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51B3" w:rsidRPr="00BB2AFE" w:rsidRDefault="00D451B3" w:rsidP="00D451B3">
      <w:pPr>
        <w:pBdr>
          <w:top w:val="single" w:sz="36" w:space="1" w:color="000000"/>
        </w:pBdr>
        <w:spacing w:before="220" w:line="240" w:lineRule="auto"/>
        <w:rPr>
          <w:rFonts w:eastAsia="Times New Roman" w:cs="Times New Roman"/>
          <w:sz w:val="26"/>
          <w:szCs w:val="26"/>
          <w:lang w:val="en-US" w:eastAsia="en-US"/>
        </w:rPr>
      </w:pPr>
      <w:r w:rsidRPr="00BB2AFE">
        <w:rPr>
          <w:rFonts w:eastAsia="Times New Roman" w:cs="Times New Roman"/>
          <w:b/>
          <w:bCs/>
          <w:color w:val="000000"/>
          <w:sz w:val="26"/>
          <w:szCs w:val="26"/>
          <w:lang w:val="en-US" w:eastAsia="en-US"/>
        </w:rPr>
        <w:t> </w:t>
      </w:r>
    </w:p>
    <w:p w:rsidR="00D451B3" w:rsidRPr="00BB2AFE" w:rsidRDefault="00D451B3" w:rsidP="00D451B3">
      <w:pPr>
        <w:spacing w:before="220" w:line="240" w:lineRule="auto"/>
        <w:jc w:val="center"/>
        <w:rPr>
          <w:rFonts w:eastAsia="Times New Roman" w:cs="Times New Roman"/>
          <w:b/>
          <w:sz w:val="26"/>
          <w:szCs w:val="26"/>
          <w:lang w:val="en-US" w:eastAsia="en-US"/>
        </w:rPr>
      </w:pPr>
      <w:r w:rsidRPr="00BB2AFE">
        <w:rPr>
          <w:rFonts w:eastAsia="Times New Roman" w:cs="Times New Roman"/>
          <w:b/>
          <w:color w:val="000000"/>
          <w:sz w:val="26"/>
          <w:szCs w:val="26"/>
          <w:lang w:val="en-US" w:eastAsia="en-US"/>
        </w:rPr>
        <w:t>PHENIKAA UNIVERSITY</w:t>
      </w:r>
    </w:p>
    <w:p w:rsidR="00D451B3" w:rsidRPr="00BB2AFE" w:rsidRDefault="00D451B3" w:rsidP="00D451B3">
      <w:pPr>
        <w:spacing w:before="220" w:line="240" w:lineRule="auto"/>
        <w:jc w:val="center"/>
        <w:rPr>
          <w:rFonts w:eastAsia="Times New Roman" w:cs="Times New Roman"/>
          <w:b/>
          <w:bCs/>
          <w:color w:val="000000"/>
          <w:sz w:val="26"/>
          <w:szCs w:val="26"/>
          <w:lang w:val="en-US" w:eastAsia="en-US"/>
        </w:rPr>
      </w:pPr>
      <w:r w:rsidRPr="00BB2AFE">
        <w:rPr>
          <w:rFonts w:eastAsia="Times New Roman" w:cs="Times New Roman"/>
          <w:b/>
          <w:bCs/>
          <w:color w:val="000000"/>
          <w:sz w:val="26"/>
          <w:szCs w:val="26"/>
          <w:lang w:val="en-US" w:eastAsia="en-US"/>
        </w:rPr>
        <w:t>PHENIKAA SCHOOL OF COMPUTING</w:t>
      </w:r>
    </w:p>
    <w:p w:rsidR="00D451B3" w:rsidRPr="00BB2AFE" w:rsidRDefault="00D451B3" w:rsidP="00D451B3">
      <w:pPr>
        <w:spacing w:before="220" w:line="240" w:lineRule="auto"/>
        <w:jc w:val="center"/>
        <w:rPr>
          <w:rFonts w:eastAsia="Times New Roman" w:cs="Times New Roman"/>
          <w:sz w:val="26"/>
          <w:szCs w:val="26"/>
          <w:lang w:val="en-US" w:eastAsia="en-US"/>
        </w:rPr>
      </w:pPr>
      <w:r w:rsidRPr="00BB2AFE">
        <w:rPr>
          <w:rFonts w:cs="Times New Roman"/>
          <w:noProof/>
          <w:sz w:val="26"/>
          <w:szCs w:val="26"/>
          <w:lang w:val="en-US" w:eastAsia="en-US"/>
        </w:rPr>
        <w:drawing>
          <wp:inline distT="0" distB="0" distL="0" distR="0" wp14:anchorId="6F294574" wp14:editId="1D5A5AFE">
            <wp:extent cx="2806364" cy="2764155"/>
            <wp:effectExtent l="0" t="0" r="0" b="0"/>
            <wp:docPr id="213905202" name="Picture 3" descr="A logo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5202" name="Picture 3" descr="A logo of a computer pro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1899" cy="2779456"/>
                    </a:xfrm>
                    <a:prstGeom prst="rect">
                      <a:avLst/>
                    </a:prstGeom>
                    <a:noFill/>
                    <a:ln>
                      <a:noFill/>
                    </a:ln>
                  </pic:spPr>
                </pic:pic>
              </a:graphicData>
            </a:graphic>
          </wp:inline>
        </w:drawing>
      </w:r>
    </w:p>
    <w:p w:rsidR="00D451B3" w:rsidRPr="00BB2AFE" w:rsidRDefault="00D451B3" w:rsidP="00D451B3">
      <w:pPr>
        <w:spacing w:line="36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FINAL REPORT</w:t>
      </w:r>
    </w:p>
    <w:p w:rsidR="00D451B3" w:rsidRPr="00BB2AFE" w:rsidRDefault="00E352B7" w:rsidP="00D451B3">
      <w:pPr>
        <w:spacing w:line="480" w:lineRule="auto"/>
        <w:jc w:val="center"/>
        <w:rPr>
          <w:rFonts w:eastAsia="Times New Roman" w:cs="Times New Roman"/>
          <w:b/>
          <w:bCs/>
          <w:sz w:val="26"/>
          <w:szCs w:val="26"/>
          <w:lang w:val="en-US" w:eastAsia="en-US"/>
        </w:rPr>
      </w:pPr>
      <w:hyperlink r:id="rId9" w:tooltip="Software-architecture-visual-lecture-notes.epub" w:history="1">
        <w:r w:rsidR="00D451B3" w:rsidRPr="00BB2AFE">
          <w:rPr>
            <w:rStyle w:val="Hyperlink"/>
            <w:rFonts w:eastAsia="Times New Roman" w:cs="Times New Roman"/>
            <w:b/>
            <w:bCs/>
            <w:sz w:val="26"/>
            <w:szCs w:val="26"/>
            <w:lang w:eastAsia="en-US"/>
          </w:rPr>
          <w:t>Software</w:t>
        </w:r>
        <w:r w:rsidR="00D451B3" w:rsidRPr="00BB2AFE">
          <w:rPr>
            <w:rStyle w:val="Hyperlink"/>
            <w:rFonts w:eastAsia="Times New Roman" w:cs="Times New Roman"/>
            <w:b/>
            <w:bCs/>
            <w:sz w:val="26"/>
            <w:szCs w:val="26"/>
            <w:lang w:val="en-US" w:eastAsia="en-US"/>
          </w:rPr>
          <w:t xml:space="preserve"> </w:t>
        </w:r>
        <w:r w:rsidR="00D451B3" w:rsidRPr="00BB2AFE">
          <w:rPr>
            <w:rStyle w:val="Hyperlink"/>
            <w:rFonts w:eastAsia="Times New Roman" w:cs="Times New Roman"/>
            <w:b/>
            <w:bCs/>
            <w:sz w:val="26"/>
            <w:szCs w:val="26"/>
            <w:lang w:eastAsia="en-US"/>
          </w:rPr>
          <w:t>architecture</w:t>
        </w:r>
      </w:hyperlink>
    </w:p>
    <w:p w:rsidR="00D451B3" w:rsidRPr="003B6E0E" w:rsidRDefault="00D451B3" w:rsidP="00D451B3">
      <w:pPr>
        <w:spacing w:line="480" w:lineRule="auto"/>
        <w:jc w:val="center"/>
        <w:rPr>
          <w:rFonts w:eastAsia="Times New Roman" w:cs="Times New Roman"/>
          <w:b/>
          <w:bCs/>
          <w:color w:val="000000"/>
          <w:sz w:val="30"/>
          <w:szCs w:val="30"/>
          <w:lang w:val="en-US" w:eastAsia="en-US"/>
        </w:rPr>
      </w:pPr>
      <w:r w:rsidRPr="003B6E0E">
        <w:rPr>
          <w:rFonts w:eastAsia="Times New Roman" w:cs="Times New Roman"/>
          <w:b/>
          <w:bCs/>
          <w:color w:val="000000"/>
          <w:sz w:val="30"/>
          <w:szCs w:val="30"/>
          <w:lang w:val="en-US" w:eastAsia="en-US"/>
        </w:rPr>
        <w:t>TOPIC : Design and Evaluation of Multi-Agent Architectures</w:t>
      </w:r>
    </w:p>
    <w:p w:rsidR="00D451B3" w:rsidRPr="003B6E0E" w:rsidRDefault="00D451B3" w:rsidP="00D451B3">
      <w:pPr>
        <w:spacing w:line="480" w:lineRule="auto"/>
        <w:jc w:val="center"/>
        <w:rPr>
          <w:rFonts w:eastAsia="Times New Roman" w:cs="Times New Roman"/>
          <w:b/>
          <w:bCs/>
          <w:color w:val="000000"/>
          <w:sz w:val="30"/>
          <w:szCs w:val="30"/>
          <w:lang w:val="en-US" w:eastAsia="en-US"/>
        </w:rPr>
      </w:pPr>
      <w:r w:rsidRPr="003B6E0E">
        <w:rPr>
          <w:rFonts w:eastAsia="Times New Roman" w:cs="Times New Roman"/>
          <w:b/>
          <w:bCs/>
          <w:color w:val="000000"/>
          <w:sz w:val="30"/>
          <w:szCs w:val="30"/>
          <w:lang w:val="en-US" w:eastAsia="en-US"/>
        </w:rPr>
        <w:t>for Stock Price Prediction: A Vietnam Case Study</w:t>
      </w:r>
    </w:p>
    <w:p w:rsidR="00D451B3" w:rsidRPr="00BB2AFE" w:rsidRDefault="00D451B3" w:rsidP="00D451B3">
      <w:pPr>
        <w:spacing w:line="480" w:lineRule="auto"/>
        <w:jc w:val="center"/>
        <w:rPr>
          <w:rFonts w:eastAsia="Times New Roman" w:cs="Times New Roman"/>
          <w:b/>
          <w:bCs/>
          <w:color w:val="000000"/>
          <w:sz w:val="26"/>
          <w:szCs w:val="26"/>
          <w:lang w:val="en-US" w:eastAsia="en-US"/>
        </w:rPr>
      </w:pPr>
      <w:r w:rsidRPr="00BB2AFE">
        <w:rPr>
          <w:rFonts w:eastAsia="Times New Roman" w:cs="Times New Roman"/>
          <w:b/>
          <w:bCs/>
          <w:color w:val="000000"/>
          <w:sz w:val="26"/>
          <w:szCs w:val="26"/>
          <w:lang w:val="en-US" w:eastAsia="en-US"/>
        </w:rPr>
        <w:t>CLASS: SA_N01</w:t>
      </w:r>
    </w:p>
    <w:p w:rsidR="00D451B3" w:rsidRPr="00BB2AFE" w:rsidRDefault="00D451B3" w:rsidP="00D451B3">
      <w:pPr>
        <w:spacing w:line="360" w:lineRule="auto"/>
        <w:jc w:val="center"/>
        <w:rPr>
          <w:rFonts w:eastAsia="Times New Roman" w:cs="Times New Roman"/>
          <w:sz w:val="26"/>
          <w:szCs w:val="26"/>
          <w:lang w:val="en-US" w:eastAsia="en-US"/>
        </w:rPr>
      </w:pPr>
      <w:r w:rsidRPr="00BB2AFE">
        <w:rPr>
          <w:rFonts w:eastAsia="Times New Roman" w:cs="Times New Roman"/>
          <w:b/>
          <w:bCs/>
          <w:color w:val="000000"/>
          <w:sz w:val="26"/>
          <w:szCs w:val="26"/>
          <w:lang w:val="en-US" w:eastAsia="en-US"/>
        </w:rPr>
        <w:t>Group</w:t>
      </w:r>
      <w:r w:rsidRPr="00BB2AFE">
        <w:rPr>
          <w:rFonts w:eastAsia="Times New Roman" w:cs="Times New Roman"/>
          <w:color w:val="000000"/>
          <w:sz w:val="26"/>
          <w:szCs w:val="26"/>
          <w:lang w:val="en-US" w:eastAsia="en-US"/>
        </w:rPr>
        <w:t xml:space="preserve">: </w:t>
      </w:r>
      <w:r w:rsidRPr="00BB2AFE">
        <w:rPr>
          <w:rFonts w:eastAsia="Times New Roman" w:cs="Times New Roman"/>
          <w:b/>
          <w:bCs/>
          <w:color w:val="000000"/>
          <w:sz w:val="26"/>
          <w:szCs w:val="26"/>
          <w:lang w:val="en-US" w:eastAsia="en-US"/>
        </w:rPr>
        <w:t>3</w:t>
      </w:r>
    </w:p>
    <w:p w:rsidR="00D451B3" w:rsidRPr="00BB2AFE" w:rsidRDefault="00D451B3" w:rsidP="00D451B3">
      <w:pPr>
        <w:spacing w:after="240" w:line="360" w:lineRule="auto"/>
        <w:ind w:left="720" w:hanging="720"/>
        <w:jc w:val="center"/>
        <w:rPr>
          <w:rFonts w:cs="Times New Roman"/>
          <w:b/>
          <w:bCs/>
          <w:color w:val="000000"/>
          <w:sz w:val="26"/>
          <w:szCs w:val="26"/>
          <w:lang w:val="en-US"/>
        </w:rPr>
      </w:pPr>
      <w:r w:rsidRPr="00BB2AFE">
        <w:rPr>
          <w:rFonts w:eastAsia="Times New Roman" w:cs="Times New Roman"/>
          <w:b/>
          <w:bCs/>
          <w:color w:val="000000"/>
          <w:sz w:val="26"/>
          <w:szCs w:val="26"/>
          <w:lang w:val="en-US" w:eastAsia="en-US"/>
        </w:rPr>
        <w:t xml:space="preserve">Teacher: </w:t>
      </w:r>
      <w:r w:rsidRPr="00BB2AFE">
        <w:rPr>
          <w:rFonts w:cs="Times New Roman"/>
          <w:b/>
          <w:bCs/>
          <w:color w:val="000000"/>
          <w:sz w:val="26"/>
          <w:szCs w:val="26"/>
        </w:rPr>
        <w:t>T</w:t>
      </w:r>
      <w:r w:rsidRPr="00BB2AFE">
        <w:rPr>
          <w:rFonts w:cs="Times New Roman"/>
          <w:b/>
          <w:bCs/>
          <w:color w:val="000000"/>
          <w:sz w:val="26"/>
          <w:szCs w:val="26"/>
          <w:lang w:val="en-US"/>
        </w:rPr>
        <w:t>h</w:t>
      </w:r>
      <w:r w:rsidRPr="00BB2AFE">
        <w:rPr>
          <w:rFonts w:cs="Times New Roman"/>
          <w:b/>
          <w:bCs/>
          <w:color w:val="000000"/>
          <w:sz w:val="26"/>
          <w:szCs w:val="26"/>
        </w:rPr>
        <w:t>S.</w:t>
      </w:r>
      <w:r w:rsidRPr="00BB2AFE">
        <w:rPr>
          <w:rFonts w:cs="Times New Roman"/>
          <w:b/>
          <w:bCs/>
          <w:color w:val="000000"/>
          <w:sz w:val="26"/>
          <w:szCs w:val="26"/>
          <w:lang w:val="en-US"/>
        </w:rPr>
        <w:t xml:space="preserve"> Vũ Quang Dũng </w:t>
      </w:r>
    </w:p>
    <w:tbl>
      <w:tblPr>
        <w:tblW w:w="8977" w:type="dxa"/>
        <w:jc w:val="center"/>
        <w:tblCellMar>
          <w:top w:w="15" w:type="dxa"/>
          <w:left w:w="15" w:type="dxa"/>
          <w:bottom w:w="15" w:type="dxa"/>
          <w:right w:w="15" w:type="dxa"/>
        </w:tblCellMar>
        <w:tblLook w:val="04A0" w:firstRow="1" w:lastRow="0" w:firstColumn="1" w:lastColumn="0" w:noHBand="0" w:noVBand="1"/>
      </w:tblPr>
      <w:tblGrid>
        <w:gridCol w:w="3194"/>
        <w:gridCol w:w="1411"/>
        <w:gridCol w:w="4372"/>
      </w:tblGrid>
      <w:tr w:rsidR="00D451B3" w:rsidRPr="00BB2AFE" w:rsidTr="00F7542B">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51B3" w:rsidRPr="00BB2AFE" w:rsidRDefault="00D451B3" w:rsidP="00F7542B">
            <w:pPr>
              <w:spacing w:line="240" w:lineRule="auto"/>
              <w:jc w:val="center"/>
              <w:rPr>
                <w:rFonts w:eastAsia="Times New Roman" w:cs="Times New Roman"/>
                <w:b/>
                <w:bCs/>
                <w:sz w:val="26"/>
                <w:szCs w:val="26"/>
                <w:lang w:val="en-US" w:eastAsia="en-US"/>
              </w:rPr>
            </w:pPr>
            <w:r w:rsidRPr="00BB2AFE">
              <w:rPr>
                <w:rFonts w:eastAsia="Times New Roman" w:cs="Times New Roman"/>
                <w:color w:val="000000"/>
                <w:sz w:val="26"/>
                <w:szCs w:val="26"/>
                <w:lang w:val="en-US" w:eastAsia="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51B3" w:rsidRPr="00BB2AFE" w:rsidRDefault="00D451B3" w:rsidP="00F7542B">
            <w:pPr>
              <w:spacing w:line="240" w:lineRule="auto"/>
              <w:jc w:val="center"/>
              <w:rPr>
                <w:rFonts w:eastAsia="Times New Roman" w:cs="Times New Roman"/>
                <w:b/>
                <w:bCs/>
                <w:sz w:val="26"/>
                <w:szCs w:val="26"/>
                <w:lang w:val="en-US" w:eastAsia="en-US"/>
              </w:rPr>
            </w:pPr>
            <w:r w:rsidRPr="00BB2AFE">
              <w:rPr>
                <w:rFonts w:eastAsia="Times New Roman" w:cs="Times New Roman"/>
                <w:color w:val="000000"/>
                <w:sz w:val="26"/>
                <w:szCs w:val="26"/>
                <w:lang w:val="en-US" w:eastAsia="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51B3" w:rsidRPr="00BB2AFE" w:rsidRDefault="00D451B3" w:rsidP="00F7542B">
            <w:pPr>
              <w:spacing w:line="240" w:lineRule="auto"/>
              <w:jc w:val="center"/>
              <w:rPr>
                <w:rFonts w:eastAsia="Times New Roman" w:cs="Times New Roman"/>
                <w:b/>
                <w:bCs/>
                <w:sz w:val="26"/>
                <w:szCs w:val="26"/>
                <w:lang w:val="en-US" w:eastAsia="en-US"/>
              </w:rPr>
            </w:pPr>
            <w:r w:rsidRPr="00BB2AFE">
              <w:rPr>
                <w:rFonts w:eastAsia="Times New Roman" w:cs="Times New Roman"/>
                <w:color w:val="000000"/>
                <w:sz w:val="26"/>
                <w:szCs w:val="26"/>
                <w:lang w:val="en-US" w:eastAsia="en-US"/>
              </w:rPr>
              <w:t>Contact</w:t>
            </w:r>
          </w:p>
        </w:tc>
      </w:tr>
      <w:tr w:rsidR="00D451B3" w:rsidRPr="00BB2AFE" w:rsidTr="00F7542B">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51B3" w:rsidRPr="00BB2AFE" w:rsidRDefault="00D451B3" w:rsidP="00F7542B">
            <w:pPr>
              <w:spacing w:line="240" w:lineRule="auto"/>
              <w:jc w:val="center"/>
              <w:rPr>
                <w:rFonts w:eastAsia="Times New Roman" w:cs="Times New Roman"/>
                <w:sz w:val="26"/>
                <w:szCs w:val="26"/>
                <w:lang w:val="en-US" w:eastAsia="en-US"/>
              </w:rPr>
            </w:pPr>
            <w:r w:rsidRPr="00BB2AFE">
              <w:rPr>
                <w:rFonts w:eastAsia="Times New Roman" w:cs="Times New Roman"/>
                <w:sz w:val="26"/>
                <w:szCs w:val="26"/>
                <w:lang w:val="en-US"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51B3" w:rsidRPr="00BB2AFE" w:rsidRDefault="00D451B3" w:rsidP="00F7542B">
            <w:pPr>
              <w:spacing w:line="240" w:lineRule="auto"/>
              <w:jc w:val="center"/>
              <w:rPr>
                <w:rFonts w:eastAsia="Times New Roman" w:cs="Times New Roman"/>
                <w:sz w:val="26"/>
                <w:szCs w:val="26"/>
                <w:lang w:val="en-US" w:eastAsia="en-US"/>
              </w:rPr>
            </w:pPr>
            <w:r w:rsidRPr="00BB2AFE">
              <w:rPr>
                <w:rFonts w:eastAsia="Times New Roman" w:cs="Times New Roman"/>
                <w:sz w:val="26"/>
                <w:szCs w:val="26"/>
                <w:lang w:val="en-US"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451B3" w:rsidRPr="00BB2AFE" w:rsidRDefault="00E352B7" w:rsidP="00F7542B">
            <w:pPr>
              <w:spacing w:line="240" w:lineRule="auto"/>
              <w:jc w:val="center"/>
              <w:rPr>
                <w:rFonts w:eastAsia="Times New Roman" w:cs="Times New Roman"/>
                <w:sz w:val="26"/>
                <w:szCs w:val="26"/>
                <w:lang w:val="en-US" w:eastAsia="en-US"/>
              </w:rPr>
            </w:pPr>
            <w:hyperlink r:id="rId10" w:history="1">
              <w:r w:rsidR="00D451B3" w:rsidRPr="00BB2AFE">
                <w:rPr>
                  <w:rStyle w:val="Hyperlink"/>
                  <w:rFonts w:eastAsia="Times New Roman" w:cs="Times New Roman"/>
                  <w:sz w:val="26"/>
                  <w:szCs w:val="26"/>
                  <w:lang w:val="en-US" w:eastAsia="en-US"/>
                </w:rPr>
                <w:t>23010441@st.phenikaa-uni.edu.vn</w:t>
              </w:r>
            </w:hyperlink>
          </w:p>
          <w:p w:rsidR="00D451B3" w:rsidRPr="00BB2AFE" w:rsidRDefault="00D451B3" w:rsidP="00F7542B">
            <w:pPr>
              <w:spacing w:line="240" w:lineRule="auto"/>
              <w:jc w:val="center"/>
              <w:rPr>
                <w:rFonts w:eastAsia="Times New Roman" w:cs="Times New Roman"/>
                <w:sz w:val="26"/>
                <w:szCs w:val="26"/>
                <w:lang w:val="en-US" w:eastAsia="en-US"/>
              </w:rPr>
            </w:pPr>
            <w:r w:rsidRPr="00BB2AFE">
              <w:rPr>
                <w:rFonts w:eastAsia="Times New Roman" w:cs="Times New Roman"/>
                <w:sz w:val="26"/>
                <w:szCs w:val="26"/>
                <w:lang w:val="en-US" w:eastAsia="en-US"/>
              </w:rPr>
              <w:t>0328451322</w:t>
            </w:r>
          </w:p>
        </w:tc>
      </w:tr>
    </w:tbl>
    <w:p w:rsidR="00D451B3" w:rsidRPr="00BB2AFE" w:rsidRDefault="00C6195F" w:rsidP="00C6195F">
      <w:pPr>
        <w:tabs>
          <w:tab w:val="left" w:pos="2730"/>
        </w:tabs>
        <w:spacing w:after="240"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b/>
      </w:r>
    </w:p>
    <w:p w:rsidR="00D451B3" w:rsidRPr="00BB2AFE" w:rsidRDefault="00D451B3" w:rsidP="00D451B3">
      <w:pPr>
        <w:spacing w:line="240" w:lineRule="auto"/>
        <w:jc w:val="center"/>
        <w:rPr>
          <w:rFonts w:eastAsia="Times New Roman" w:cs="Times New Roman"/>
          <w:b/>
          <w:bCs/>
          <w:color w:val="000000"/>
          <w:sz w:val="26"/>
          <w:szCs w:val="26"/>
          <w:lang w:val="en-US" w:eastAsia="en-US"/>
        </w:rPr>
      </w:pPr>
      <w:r w:rsidRPr="00BB2AFE">
        <w:rPr>
          <w:rFonts w:eastAsia="Times New Roman" w:cs="Times New Roman"/>
          <w:b/>
          <w:bCs/>
          <w:color w:val="000000"/>
          <w:sz w:val="26"/>
          <w:szCs w:val="26"/>
          <w:lang w:val="en-US" w:eastAsia="en-US"/>
        </w:rPr>
        <w:t>Ha Noi, 02-2026</w:t>
      </w:r>
    </w:p>
    <w:p w:rsidR="00334AD2" w:rsidRPr="00BB2AFE" w:rsidRDefault="00334AD2" w:rsidP="00334AD2">
      <w:pPr>
        <w:spacing w:line="240" w:lineRule="auto"/>
        <w:jc w:val="center"/>
        <w:rPr>
          <w:rFonts w:eastAsia="Times New Roman" w:cs="Times New Roman"/>
          <w:sz w:val="26"/>
          <w:szCs w:val="26"/>
          <w:lang w:val="en-US" w:eastAsia="en-US"/>
        </w:rPr>
      </w:pPr>
    </w:p>
    <w:bookmarkStart w:id="0" w:name="_Toc215925766" w:displacedByCustomXml="next"/>
    <w:sdt>
      <w:sdtPr>
        <w:rPr>
          <w:rFonts w:ascii="Times New Roman" w:eastAsiaTheme="minorEastAsia" w:hAnsi="Times New Roman" w:cs="Times New Roman"/>
          <w:color w:val="auto"/>
          <w:sz w:val="26"/>
          <w:szCs w:val="26"/>
          <w:lang w:val="vi" w:eastAsia="ko-KR"/>
        </w:rPr>
        <w:id w:val="513114576"/>
        <w:docPartObj>
          <w:docPartGallery w:val="Table of Contents"/>
          <w:docPartUnique/>
        </w:docPartObj>
      </w:sdtPr>
      <w:sdtEndPr>
        <w:rPr>
          <w:bCs/>
          <w:noProof/>
        </w:rPr>
      </w:sdtEndPr>
      <w:sdtContent>
        <w:p w:rsidR="00EF2202" w:rsidRPr="003B6E0E" w:rsidRDefault="00EF2202">
          <w:pPr>
            <w:pStyle w:val="TOCHeading"/>
            <w:rPr>
              <w:rFonts w:ascii="Times New Roman" w:hAnsi="Times New Roman" w:cs="Times New Roman"/>
              <w:sz w:val="26"/>
              <w:szCs w:val="26"/>
            </w:rPr>
          </w:pPr>
          <w:r w:rsidRPr="003B6E0E">
            <w:rPr>
              <w:rFonts w:ascii="Times New Roman" w:hAnsi="Times New Roman" w:cs="Times New Roman"/>
              <w:sz w:val="26"/>
              <w:szCs w:val="26"/>
            </w:rPr>
            <w:t>Contents</w:t>
          </w:r>
        </w:p>
        <w:p w:rsidR="003B6E0E" w:rsidRPr="003B6E0E" w:rsidRDefault="00EF2202">
          <w:pPr>
            <w:pStyle w:val="TOC1"/>
            <w:tabs>
              <w:tab w:val="right" w:leader="dot" w:pos="9350"/>
            </w:tabs>
            <w:rPr>
              <w:rFonts w:ascii="Times New Roman" w:eastAsiaTheme="minorEastAsia" w:hAnsi="Times New Roman" w:cs="Times New Roman"/>
              <w:noProof/>
              <w:lang w:val="en-US" w:eastAsia="en-US"/>
            </w:rPr>
          </w:pPr>
          <w:r w:rsidRPr="003B6E0E">
            <w:rPr>
              <w:rFonts w:ascii="Times New Roman" w:hAnsi="Times New Roman" w:cs="Times New Roman"/>
              <w:sz w:val="26"/>
              <w:szCs w:val="26"/>
            </w:rPr>
            <w:fldChar w:fldCharType="begin"/>
          </w:r>
          <w:r w:rsidRPr="003B6E0E">
            <w:rPr>
              <w:rFonts w:ascii="Times New Roman" w:hAnsi="Times New Roman" w:cs="Times New Roman"/>
              <w:sz w:val="26"/>
              <w:szCs w:val="26"/>
            </w:rPr>
            <w:instrText xml:space="preserve"> TOC \o "1-3" \h \z \u </w:instrText>
          </w:r>
          <w:r w:rsidRPr="003B6E0E">
            <w:rPr>
              <w:rFonts w:ascii="Times New Roman" w:hAnsi="Times New Roman" w:cs="Times New Roman"/>
              <w:sz w:val="26"/>
              <w:szCs w:val="26"/>
            </w:rPr>
            <w:fldChar w:fldCharType="separate"/>
          </w:r>
          <w:hyperlink w:anchor="_Toc220865222" w:history="1">
            <w:r w:rsidR="003B6E0E" w:rsidRPr="003B6E0E">
              <w:rPr>
                <w:rStyle w:val="Hyperlink"/>
                <w:rFonts w:ascii="Times New Roman" w:hAnsi="Times New Roman" w:cs="Times New Roman"/>
                <w:bCs/>
                <w:noProof/>
                <w:lang w:val="en-US"/>
              </w:rPr>
              <w:t>1.</w:t>
            </w:r>
            <w:r w:rsidR="003B6E0E" w:rsidRPr="003B6E0E">
              <w:rPr>
                <w:rStyle w:val="Hyperlink"/>
                <w:rFonts w:ascii="Times New Roman" w:hAnsi="Times New Roman" w:cs="Times New Roman"/>
                <w:bCs/>
                <w:noProof/>
              </w:rPr>
              <w:t>Cover page</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_Toc220865222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2</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3" w:history="1">
            <w:r w:rsidR="003B6E0E" w:rsidRPr="003B6E0E">
              <w:rPr>
                <w:rStyle w:val="Hyperlink"/>
                <w:rFonts w:ascii="Times New Roman" w:hAnsi="Times New Roman" w:cs="Times New Roman"/>
                <w:bCs/>
                <w:noProof/>
                <w:lang w:val="en-US"/>
              </w:rPr>
              <w:t>2.</w:t>
            </w:r>
            <w:r w:rsidR="003B6E0E" w:rsidRPr="003B6E0E">
              <w:rPr>
                <w:rStyle w:val="Hyperlink"/>
                <w:rFonts w:ascii="Times New Roman" w:hAnsi="Times New Roman" w:cs="Times New Roman"/>
                <w:bCs/>
                <w:noProof/>
              </w:rPr>
              <w:t>Abstract/Summary</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_Toc220865223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3</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4" w:history="1">
            <w:r w:rsidR="003B6E0E" w:rsidRPr="003B6E0E">
              <w:rPr>
                <w:rStyle w:val="Hyperlink"/>
                <w:rFonts w:ascii="Times New Roman" w:hAnsi="Times New Roman" w:cs="Times New Roman"/>
                <w:bCs/>
                <w:noProof/>
                <w:lang w:val="en-US"/>
              </w:rPr>
              <w:t>3.</w:t>
            </w:r>
            <w:r w:rsidR="003B6E0E" w:rsidRPr="003B6E0E">
              <w:rPr>
                <w:rStyle w:val="Hyperlink"/>
                <w:rFonts w:ascii="Times New Roman" w:hAnsi="Times New Roman" w:cs="Times New Roman"/>
                <w:bCs/>
                <w:noProof/>
              </w:rPr>
              <w:t>Project</w:t>
            </w:r>
            <w:r w:rsidR="003B6E0E" w:rsidRPr="003B6E0E">
              <w:rPr>
                <w:rStyle w:val="Hyperlink"/>
                <w:rFonts w:ascii="Times New Roman" w:hAnsi="Times New Roman" w:cs="Times New Roman"/>
                <w:bCs/>
                <w:noProof/>
                <w:lang w:val="en-US"/>
              </w:rPr>
              <w:t xml:space="preserve"> Requirements &amp; Goals</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_Toc220865224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3</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5" w:history="1">
            <w:r w:rsidR="003B6E0E" w:rsidRPr="003B6E0E">
              <w:rPr>
                <w:rStyle w:val="Hyperlink"/>
                <w:rFonts w:ascii="Times New Roman" w:hAnsi="Times New Roman" w:cs="Times New Roman"/>
                <w:noProof/>
                <w:shd w:val="clear" w:color="auto" w:fill="FFFFFF"/>
              </w:rPr>
              <w:t>3.1 Core Functional Requirements</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_Toc220865225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3</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6" w:history="1">
            <w:r w:rsidR="003B6E0E" w:rsidRPr="003B6E0E">
              <w:rPr>
                <w:rStyle w:val="Hyperlink"/>
                <w:rFonts w:ascii="Times New Roman" w:hAnsi="Times New Roman" w:cs="Times New Roman"/>
                <w:bCs/>
                <w:noProof/>
                <w:lang w:val="en-US"/>
              </w:rPr>
              <w:t>3.3.2 Component Identification (Generate Unified Price Prediction)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_Toc220865226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7</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7" w:history="1">
            <w:r w:rsidR="003B6E0E" w:rsidRPr="003B6E0E">
              <w:rPr>
                <w:rStyle w:val="Hyperlink"/>
                <w:rFonts w:ascii="Times New Roman" w:hAnsi="Times New Roman" w:cs="Times New Roman"/>
                <w:bCs/>
                <w:noProof/>
                <w:lang w:val="en-US"/>
              </w:rPr>
              <w:t>3.3.3 Component Diagram Modeling</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_Toc220865227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9</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8" w:history="1">
            <w:r w:rsidR="003B6E0E" w:rsidRPr="003B6E0E">
              <w:rPr>
                <w:rStyle w:val="Hyperlink"/>
                <w:rFonts w:ascii="Times New Roman" w:eastAsia="Times New Roman" w:hAnsi="Times New Roman" w:cs="Times New Roman"/>
                <w:noProof/>
                <w:lang w:val="en-US" w:eastAsia="en-US"/>
              </w:rPr>
              <w:t>4.Architectural Design &amp; Implementation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_Toc220865228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13</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29" w:history="1">
            <w:r w:rsidR="003B6E0E" w:rsidRPr="003B6E0E">
              <w:rPr>
                <w:rStyle w:val="Hyperlink"/>
                <w:rFonts w:ascii="Times New Roman" w:hAnsi="Times New Roman" w:cs="Times New Roman"/>
                <w:noProof/>
              </w:rPr>
              <w:t>4.1 Communication and Orchestration Layer (API Gateway)</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_Toc220865229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13</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0" w:history="1">
            <w:r w:rsidR="003B6E0E" w:rsidRPr="003B6E0E">
              <w:rPr>
                <w:rStyle w:val="Hyperlink"/>
                <w:rFonts w:ascii="Times New Roman" w:hAnsi="Times New Roman" w:cs="Times New Roman"/>
                <w:noProof/>
              </w:rPr>
              <w:t>4.2 Autonomous Multi-Agent Framework</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_Toc220865230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13</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1" w:history="1">
            <w:r w:rsidR="003B6E0E" w:rsidRPr="003B6E0E">
              <w:rPr>
                <w:rStyle w:val="Hyperlink"/>
                <w:rFonts w:ascii="Times New Roman" w:hAnsi="Times New Roman" w:cs="Times New Roman"/>
                <w:noProof/>
              </w:rPr>
              <w:t>4.3 Interactive Frontend &amp; SDK Integration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_Toc220865231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14</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2" w:history="1">
            <w:r w:rsidR="003B6E0E" w:rsidRPr="003B6E0E">
              <w:rPr>
                <w:rStyle w:val="Hyperlink"/>
                <w:rFonts w:ascii="Times New Roman" w:hAnsi="Times New Roman" w:cs="Times New Roman"/>
                <w:noProof/>
              </w:rPr>
              <w:t>4.4 Event-Driven Messaging and Resilience Layer</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_Toc220865232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14</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3" w:history="1">
            <w:r w:rsidR="003B6E0E" w:rsidRPr="003B6E0E">
              <w:rPr>
                <w:rStyle w:val="Hyperlink"/>
                <w:rFonts w:ascii="Times New Roman" w:hAnsi="Times New Roman" w:cs="Times New Roman"/>
                <w:bCs/>
                <w:noProof/>
                <w:lang w:val="en-US"/>
              </w:rPr>
              <w:t>4.</w:t>
            </w:r>
            <w:r w:rsidR="003B6E0E" w:rsidRPr="003B6E0E">
              <w:rPr>
                <w:rStyle w:val="Hyperlink"/>
                <w:rFonts w:ascii="Times New Roman" w:hAnsi="Times New Roman" w:cs="Times New Roman"/>
                <w:bCs/>
                <w:noProof/>
              </w:rPr>
              <w:t>5 Technology &amp; Tool Installation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_Toc220865233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14</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4" w:history="1">
            <w:r w:rsidR="003B6E0E" w:rsidRPr="003B6E0E">
              <w:rPr>
                <w:rStyle w:val="Hyperlink"/>
                <w:rFonts w:ascii="Times New Roman" w:hAnsi="Times New Roman" w:cs="Times New Roman"/>
                <w:noProof/>
              </w:rPr>
              <w:t>5. Microservices Transformation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_Toc220865234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15</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5" w:history="1">
            <w:r w:rsidR="003B6E0E" w:rsidRPr="003B6E0E">
              <w:rPr>
                <w:rStyle w:val="Hyperlink"/>
                <w:rFonts w:ascii="Times New Roman" w:hAnsi="Times New Roman" w:cs="Times New Roman"/>
                <w:noProof/>
              </w:rPr>
              <w:t>5.1 System Decomposition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_Toc220865235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15</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6" w:history="1">
            <w:r w:rsidR="003B6E0E" w:rsidRPr="003B6E0E">
              <w:rPr>
                <w:rStyle w:val="Hyperlink"/>
                <w:rFonts w:ascii="Times New Roman" w:hAnsi="Times New Roman" w:cs="Times New Roman"/>
                <w:noProof/>
              </w:rPr>
              <w:t>5.2. External Dependencies</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_Toc220865236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15</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7" w:history="1">
            <w:r w:rsidR="003B6E0E" w:rsidRPr="003B6E0E">
              <w:rPr>
                <w:rStyle w:val="Hyperlink"/>
                <w:rFonts w:ascii="Times New Roman" w:eastAsia="Times New Roman" w:hAnsi="Times New Roman" w:cs="Times New Roman"/>
                <w:noProof/>
                <w:lang w:val="en-US" w:eastAsia="en-US"/>
              </w:rPr>
              <w:t xml:space="preserve">5.3 </w:t>
            </w:r>
            <w:r w:rsidR="003B6E0E" w:rsidRPr="003B6E0E">
              <w:rPr>
                <w:rStyle w:val="Hyperlink"/>
                <w:rFonts w:ascii="Times New Roman" w:eastAsia="Times New Roman" w:hAnsi="Times New Roman" w:cs="Times New Roman"/>
                <w:bCs/>
                <w:noProof/>
              </w:rPr>
              <w:t>Defining Service Contracts</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_Toc220865237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16</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8" w:history="1">
            <w:r w:rsidR="003B6E0E" w:rsidRPr="003B6E0E">
              <w:rPr>
                <w:rStyle w:val="Hyperlink"/>
                <w:rFonts w:ascii="Times New Roman" w:hAnsi="Times New Roman" w:cs="Times New Roman"/>
                <w:noProof/>
                <w:lang w:val="en-US"/>
              </w:rPr>
              <w:t xml:space="preserve">5.4 </w:t>
            </w:r>
            <w:r w:rsidR="003B6E0E" w:rsidRPr="003B6E0E">
              <w:rPr>
                <w:rStyle w:val="Hyperlink"/>
                <w:rFonts w:ascii="Times New Roman" w:hAnsi="Times New Roman" w:cs="Times New Roman"/>
                <w:noProof/>
              </w:rPr>
              <w:t>Implementing Stock Management Microservice</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_Toc220865238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27</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39" w:history="1">
            <w:r w:rsidR="003B6E0E" w:rsidRPr="003B6E0E">
              <w:rPr>
                <w:rStyle w:val="Hyperlink"/>
                <w:rFonts w:ascii="Times New Roman" w:hAnsi="Times New Roman" w:cs="Times New Roman"/>
                <w:noProof/>
              </w:rPr>
              <w:t>6. API Gateway &amp; Centralized Governance</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_Toc220865239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28</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40" w:history="1">
            <w:r w:rsidR="003B6E0E" w:rsidRPr="003B6E0E">
              <w:rPr>
                <w:rStyle w:val="Hyperlink"/>
                <w:rFonts w:ascii="Times New Roman" w:eastAsia="Times New Roman" w:hAnsi="Times New Roman" w:cs="Times New Roman"/>
                <w:noProof/>
                <w:lang w:val="en-US" w:eastAsia="en-US"/>
              </w:rPr>
              <w:t>6.1 Single Entry Point</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_Toc220865240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28</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41" w:history="1">
            <w:r w:rsidR="003B6E0E" w:rsidRPr="003B6E0E">
              <w:rPr>
                <w:rStyle w:val="Hyperlink"/>
                <w:rFonts w:ascii="Times New Roman" w:eastAsia="Times New Roman" w:hAnsi="Times New Roman" w:cs="Times New Roman"/>
                <w:noProof/>
                <w:lang w:val="en-US" w:eastAsia="en-US"/>
              </w:rPr>
              <w:t>6.2 Security and Traffic Control</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_Toc220865241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29</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42" w:history="1">
            <w:r w:rsidR="003B6E0E" w:rsidRPr="003B6E0E">
              <w:rPr>
                <w:rStyle w:val="Hyperlink"/>
                <w:rFonts w:ascii="Times New Roman" w:eastAsia="Times New Roman" w:hAnsi="Times New Roman" w:cs="Times New Roman"/>
                <w:noProof/>
                <w:lang w:val="en-US" w:eastAsia="en-US"/>
              </w:rPr>
              <w:t>7. Conclusion &amp; Reflection</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_Toc220865242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42</w:t>
            </w:r>
            <w:r w:rsidR="003B6E0E" w:rsidRPr="003B6E0E">
              <w:rPr>
                <w:rFonts w:ascii="Times New Roman" w:hAnsi="Times New Roman" w:cs="Times New Roman"/>
                <w:noProof/>
                <w:webHidden/>
              </w:rPr>
              <w:fldChar w:fldCharType="end"/>
            </w:r>
          </w:hyperlink>
        </w:p>
        <w:p w:rsidR="003B6E0E" w:rsidRPr="003B6E0E" w:rsidRDefault="00E352B7">
          <w:pPr>
            <w:pStyle w:val="TOC1"/>
            <w:tabs>
              <w:tab w:val="right" w:leader="dot" w:pos="9350"/>
            </w:tabs>
            <w:rPr>
              <w:rFonts w:ascii="Times New Roman" w:eastAsiaTheme="minorEastAsia" w:hAnsi="Times New Roman" w:cs="Times New Roman"/>
              <w:noProof/>
              <w:lang w:val="en-US" w:eastAsia="en-US"/>
            </w:rPr>
          </w:pPr>
          <w:hyperlink w:anchor="_Toc220865243" w:history="1">
            <w:r w:rsidR="003B6E0E" w:rsidRPr="003B6E0E">
              <w:rPr>
                <w:rStyle w:val="Hyperlink"/>
                <w:rFonts w:ascii="Times New Roman" w:eastAsia="Times New Roman" w:hAnsi="Times New Roman" w:cs="Times New Roman"/>
                <w:noProof/>
                <w:highlight w:val="white"/>
                <w:lang w:val="en-US"/>
              </w:rPr>
              <w:t>References</w:t>
            </w:r>
            <w:r w:rsidR="003B6E0E" w:rsidRPr="003B6E0E">
              <w:rPr>
                <w:rFonts w:ascii="Times New Roman" w:hAnsi="Times New Roman" w:cs="Times New Roman"/>
                <w:noProof/>
                <w:webHidden/>
              </w:rPr>
              <w:tab/>
            </w:r>
            <w:r w:rsidR="003B6E0E" w:rsidRPr="003B6E0E">
              <w:rPr>
                <w:rFonts w:ascii="Times New Roman" w:hAnsi="Times New Roman" w:cs="Times New Roman"/>
                <w:noProof/>
                <w:webHidden/>
              </w:rPr>
              <w:fldChar w:fldCharType="begin"/>
            </w:r>
            <w:r w:rsidR="003B6E0E" w:rsidRPr="003B6E0E">
              <w:rPr>
                <w:rFonts w:ascii="Times New Roman" w:hAnsi="Times New Roman" w:cs="Times New Roman"/>
                <w:noProof/>
                <w:webHidden/>
              </w:rPr>
              <w:instrText xml:space="preserve"> PAGEREF _Toc220865243 \h </w:instrText>
            </w:r>
            <w:r w:rsidR="003B6E0E" w:rsidRPr="003B6E0E">
              <w:rPr>
                <w:rFonts w:ascii="Times New Roman" w:hAnsi="Times New Roman" w:cs="Times New Roman"/>
                <w:noProof/>
                <w:webHidden/>
              </w:rPr>
            </w:r>
            <w:r w:rsidR="003B6E0E" w:rsidRPr="003B6E0E">
              <w:rPr>
                <w:rFonts w:ascii="Times New Roman" w:hAnsi="Times New Roman" w:cs="Times New Roman"/>
                <w:noProof/>
                <w:webHidden/>
              </w:rPr>
              <w:fldChar w:fldCharType="separate"/>
            </w:r>
            <w:r w:rsidR="003B6E0E" w:rsidRPr="003B6E0E">
              <w:rPr>
                <w:rFonts w:ascii="Times New Roman" w:hAnsi="Times New Roman" w:cs="Times New Roman"/>
                <w:noProof/>
                <w:webHidden/>
              </w:rPr>
              <w:t>43</w:t>
            </w:r>
            <w:r w:rsidR="003B6E0E" w:rsidRPr="003B6E0E">
              <w:rPr>
                <w:rFonts w:ascii="Times New Roman" w:hAnsi="Times New Roman" w:cs="Times New Roman"/>
                <w:noProof/>
                <w:webHidden/>
              </w:rPr>
              <w:fldChar w:fldCharType="end"/>
            </w:r>
          </w:hyperlink>
        </w:p>
        <w:p w:rsidR="00EF2202" w:rsidRPr="00AC39D7" w:rsidRDefault="00EF2202">
          <w:pPr>
            <w:rPr>
              <w:rFonts w:cs="Times New Roman"/>
              <w:sz w:val="26"/>
              <w:szCs w:val="26"/>
            </w:rPr>
          </w:pPr>
          <w:r w:rsidRPr="003B6E0E">
            <w:rPr>
              <w:rFonts w:cs="Times New Roman"/>
              <w:bCs/>
              <w:noProof/>
              <w:sz w:val="26"/>
              <w:szCs w:val="26"/>
            </w:rPr>
            <w:fldChar w:fldCharType="end"/>
          </w:r>
        </w:p>
      </w:sdtContent>
    </w:sdt>
    <w:p w:rsidR="00EF2202" w:rsidRPr="00BB2AFE" w:rsidRDefault="00EF2202" w:rsidP="00334AD2">
      <w:pPr>
        <w:outlineLvl w:val="0"/>
        <w:rPr>
          <w:rFonts w:cs="Times New Roman"/>
          <w:b/>
          <w:bCs/>
          <w:sz w:val="26"/>
          <w:szCs w:val="26"/>
          <w:lang w:val="en-US"/>
        </w:rPr>
      </w:pPr>
    </w:p>
    <w:p w:rsidR="00EF2202" w:rsidRPr="00BB2AFE" w:rsidRDefault="00EF2202" w:rsidP="00334AD2">
      <w:pPr>
        <w:outlineLvl w:val="0"/>
        <w:rPr>
          <w:rFonts w:cs="Times New Roman"/>
          <w:b/>
          <w:bCs/>
          <w:sz w:val="26"/>
          <w:szCs w:val="26"/>
          <w:lang w:val="en-US"/>
        </w:rPr>
      </w:pPr>
    </w:p>
    <w:p w:rsidR="00EF2202" w:rsidRDefault="00EF2202" w:rsidP="00334AD2">
      <w:pPr>
        <w:outlineLvl w:val="0"/>
        <w:rPr>
          <w:rFonts w:cs="Times New Roman"/>
          <w:b/>
          <w:bCs/>
          <w:sz w:val="26"/>
          <w:szCs w:val="26"/>
          <w:lang w:val="en-US"/>
        </w:rPr>
      </w:pPr>
    </w:p>
    <w:p w:rsidR="00735B4C" w:rsidRPr="00BB2AFE" w:rsidRDefault="00735B4C" w:rsidP="00334AD2">
      <w:pPr>
        <w:outlineLvl w:val="0"/>
        <w:rPr>
          <w:rFonts w:cs="Times New Roman"/>
          <w:b/>
          <w:bCs/>
          <w:sz w:val="26"/>
          <w:szCs w:val="26"/>
          <w:lang w:val="en-US"/>
        </w:rPr>
      </w:pPr>
    </w:p>
    <w:p w:rsidR="00EF2202" w:rsidRPr="00BB2AFE" w:rsidRDefault="00EF2202" w:rsidP="00334AD2">
      <w:pPr>
        <w:outlineLvl w:val="0"/>
        <w:rPr>
          <w:rFonts w:cs="Times New Roman"/>
          <w:b/>
          <w:bCs/>
          <w:sz w:val="26"/>
          <w:szCs w:val="26"/>
          <w:lang w:val="en-US"/>
        </w:rPr>
      </w:pPr>
    </w:p>
    <w:p w:rsidR="00334AD2" w:rsidRPr="00BB2AFE" w:rsidRDefault="00334AD2" w:rsidP="00334AD2">
      <w:pPr>
        <w:outlineLvl w:val="0"/>
        <w:rPr>
          <w:rFonts w:cs="Times New Roman"/>
          <w:b/>
          <w:bCs/>
          <w:sz w:val="26"/>
          <w:szCs w:val="26"/>
        </w:rPr>
      </w:pPr>
      <w:bookmarkStart w:id="1" w:name="_Toc220865222"/>
      <w:r w:rsidRPr="00BB2AFE">
        <w:rPr>
          <w:rFonts w:cs="Times New Roman"/>
          <w:b/>
          <w:bCs/>
          <w:sz w:val="26"/>
          <w:szCs w:val="26"/>
          <w:lang w:val="en-US"/>
        </w:rPr>
        <w:t>1.</w:t>
      </w:r>
      <w:r w:rsidRPr="00BB2AFE">
        <w:rPr>
          <w:rFonts w:cs="Times New Roman"/>
          <w:b/>
          <w:bCs/>
          <w:sz w:val="26"/>
          <w:szCs w:val="26"/>
        </w:rPr>
        <w:t>Cover page</w:t>
      </w:r>
      <w:bookmarkEnd w:id="0"/>
      <w:bookmarkEnd w:id="1"/>
    </w:p>
    <w:p w:rsidR="00334AD2" w:rsidRPr="00BB2AFE" w:rsidRDefault="00334AD2" w:rsidP="00334AD2">
      <w:pPr>
        <w:pStyle w:val="ListParagraph"/>
        <w:numPr>
          <w:ilvl w:val="0"/>
          <w:numId w:val="1"/>
        </w:numPr>
        <w:spacing w:line="480" w:lineRule="auto"/>
        <w:rPr>
          <w:rFonts w:eastAsia="Times New Roman" w:cs="Times New Roman"/>
          <w:color w:val="000000"/>
          <w:sz w:val="26"/>
          <w:szCs w:val="26"/>
          <w:lang w:eastAsia="en-US"/>
        </w:rPr>
      </w:pPr>
      <w:r w:rsidRPr="00BB2AFE">
        <w:rPr>
          <w:rFonts w:cs="Times New Roman"/>
          <w:b/>
          <w:bCs/>
          <w:sz w:val="26"/>
          <w:szCs w:val="26"/>
        </w:rPr>
        <w:t>Title</w:t>
      </w:r>
      <w:r w:rsidRPr="00BB2AFE">
        <w:rPr>
          <w:rFonts w:cs="Times New Roman"/>
          <w:sz w:val="26"/>
          <w:szCs w:val="26"/>
        </w:rPr>
        <w:t xml:space="preserve">: </w:t>
      </w:r>
      <w:r w:rsidRPr="00BB2AFE">
        <w:rPr>
          <w:rFonts w:eastAsia="Times New Roman" w:cs="Times New Roman"/>
          <w:color w:val="000000"/>
          <w:sz w:val="26"/>
          <w:szCs w:val="26"/>
          <w:lang w:eastAsia="en-US"/>
        </w:rPr>
        <w:t>Design and Evaluation of Multi-Agent Architectures</w:t>
      </w:r>
      <w:r w:rsidR="002C22DB">
        <w:rPr>
          <w:rFonts w:eastAsia="Times New Roman" w:cs="Times New Roman"/>
          <w:color w:val="000000"/>
          <w:sz w:val="26"/>
          <w:szCs w:val="26"/>
          <w:lang w:eastAsia="en-US"/>
        </w:rPr>
        <w:t xml:space="preserve"> </w:t>
      </w:r>
      <w:r w:rsidRPr="00BB2AFE">
        <w:rPr>
          <w:rFonts w:eastAsia="Times New Roman" w:cs="Times New Roman"/>
          <w:color w:val="000000"/>
          <w:sz w:val="26"/>
          <w:szCs w:val="26"/>
          <w:lang w:eastAsia="en-US"/>
        </w:rPr>
        <w:t>for Stock Price Prediction: A Vietnam Case Study</w:t>
      </w:r>
    </w:p>
    <w:p w:rsidR="00334AD2" w:rsidRPr="00BB2AFE" w:rsidRDefault="00334AD2" w:rsidP="00334AD2">
      <w:pPr>
        <w:pStyle w:val="ListParagraph"/>
        <w:numPr>
          <w:ilvl w:val="0"/>
          <w:numId w:val="1"/>
        </w:numPr>
        <w:rPr>
          <w:rFonts w:cs="Times New Roman"/>
          <w:sz w:val="26"/>
          <w:szCs w:val="26"/>
        </w:rPr>
      </w:pPr>
      <w:r w:rsidRPr="00BB2AFE">
        <w:rPr>
          <w:rFonts w:cs="Times New Roman"/>
          <w:b/>
          <w:bCs/>
          <w:sz w:val="26"/>
          <w:szCs w:val="26"/>
        </w:rPr>
        <w:t>Course information</w:t>
      </w:r>
      <w:r w:rsidRPr="00BB2AFE">
        <w:rPr>
          <w:rFonts w:cs="Times New Roman"/>
          <w:sz w:val="26"/>
          <w:szCs w:val="26"/>
        </w:rPr>
        <w:t xml:space="preserve">: </w:t>
      </w:r>
      <w:r w:rsidRPr="00BB2AFE">
        <w:rPr>
          <w:rFonts w:cs="Times New Roman"/>
          <w:sz w:val="26"/>
          <w:szCs w:val="26"/>
          <w:lang w:val="vi"/>
        </w:rPr>
        <w:t>Software Architecture</w:t>
      </w:r>
    </w:p>
    <w:p w:rsidR="00334AD2" w:rsidRPr="00BB2AFE" w:rsidRDefault="00334AD2" w:rsidP="00334AD2">
      <w:pPr>
        <w:pStyle w:val="ListParagraph"/>
        <w:numPr>
          <w:ilvl w:val="0"/>
          <w:numId w:val="1"/>
        </w:numPr>
        <w:rPr>
          <w:rFonts w:cs="Times New Roman"/>
          <w:sz w:val="26"/>
          <w:szCs w:val="26"/>
        </w:rPr>
      </w:pPr>
      <w:r w:rsidRPr="00BB2AFE">
        <w:rPr>
          <w:rFonts w:cs="Times New Roman"/>
          <w:b/>
          <w:bCs/>
          <w:sz w:val="26"/>
          <w:szCs w:val="26"/>
          <w:lang w:val="vi"/>
        </w:rPr>
        <w:lastRenderedPageBreak/>
        <w:t>Student Details</w:t>
      </w:r>
      <w:r w:rsidRPr="00BB2AFE">
        <w:rPr>
          <w:rFonts w:cs="Times New Roman"/>
          <w:sz w:val="26"/>
          <w:szCs w:val="26"/>
        </w:rPr>
        <w:t xml:space="preserve">: Nguyen Minh Duong, </w:t>
      </w:r>
      <w:r w:rsidRPr="00BB2AFE">
        <w:rPr>
          <w:rFonts w:cs="Times New Roman"/>
          <w:b/>
          <w:bCs/>
          <w:sz w:val="26"/>
          <w:szCs w:val="26"/>
        </w:rPr>
        <w:t>ID</w:t>
      </w:r>
      <w:r w:rsidRPr="00BB2AFE">
        <w:rPr>
          <w:rFonts w:cs="Times New Roman"/>
          <w:sz w:val="26"/>
          <w:szCs w:val="26"/>
        </w:rPr>
        <w:t>: 23010441</w:t>
      </w:r>
    </w:p>
    <w:p w:rsidR="00334AD2" w:rsidRPr="00BB2AFE" w:rsidRDefault="00334AD2" w:rsidP="00334AD2">
      <w:pPr>
        <w:pStyle w:val="ListParagraph"/>
        <w:numPr>
          <w:ilvl w:val="0"/>
          <w:numId w:val="1"/>
        </w:numPr>
        <w:rPr>
          <w:rFonts w:cs="Times New Roman"/>
          <w:sz w:val="26"/>
          <w:szCs w:val="26"/>
        </w:rPr>
      </w:pPr>
      <w:r w:rsidRPr="00BB2AFE">
        <w:rPr>
          <w:rFonts w:cs="Times New Roman"/>
          <w:b/>
          <w:bCs/>
          <w:sz w:val="26"/>
          <w:szCs w:val="26"/>
          <w:lang w:val="vi"/>
        </w:rPr>
        <w:t>Date</w:t>
      </w:r>
      <w:r w:rsidRPr="00BB2AFE">
        <w:rPr>
          <w:rFonts w:cs="Times New Roman"/>
          <w:sz w:val="26"/>
          <w:szCs w:val="26"/>
        </w:rPr>
        <w:t>: 2/2026</w:t>
      </w:r>
    </w:p>
    <w:p w:rsidR="00CD5CA8" w:rsidRPr="00BB2AFE" w:rsidRDefault="00CD5CA8">
      <w:pPr>
        <w:rPr>
          <w:rFonts w:cs="Times New Roman"/>
          <w:sz w:val="26"/>
          <w:szCs w:val="26"/>
          <w:lang w:val="en-US"/>
        </w:rPr>
      </w:pPr>
    </w:p>
    <w:p w:rsidR="00334AD2" w:rsidRPr="00BB2AFE" w:rsidRDefault="00334AD2" w:rsidP="00334AD2">
      <w:pPr>
        <w:outlineLvl w:val="0"/>
        <w:rPr>
          <w:rFonts w:cs="Times New Roman"/>
          <w:b/>
          <w:bCs/>
          <w:sz w:val="26"/>
          <w:szCs w:val="26"/>
          <w:lang w:val="en-US"/>
        </w:rPr>
      </w:pPr>
      <w:bookmarkStart w:id="2" w:name="_Toc215925767"/>
      <w:bookmarkStart w:id="3" w:name="_Toc220865223"/>
      <w:r w:rsidRPr="00BB2AFE">
        <w:rPr>
          <w:rFonts w:cs="Times New Roman"/>
          <w:b/>
          <w:bCs/>
          <w:sz w:val="26"/>
          <w:szCs w:val="26"/>
          <w:lang w:val="en-US"/>
        </w:rPr>
        <w:t>2.</w:t>
      </w:r>
      <w:r w:rsidRPr="00BB2AFE">
        <w:rPr>
          <w:rFonts w:cs="Times New Roman"/>
          <w:b/>
          <w:bCs/>
          <w:sz w:val="26"/>
          <w:szCs w:val="26"/>
        </w:rPr>
        <w:t>Abstract/Summary</w:t>
      </w:r>
      <w:bookmarkEnd w:id="2"/>
      <w:bookmarkEnd w:id="3"/>
    </w:p>
    <w:p w:rsidR="00334AD2" w:rsidRPr="00BB2AFE" w:rsidRDefault="00334AD2" w:rsidP="00334AD2">
      <w:pPr>
        <w:jc w:val="both"/>
        <w:outlineLvl w:val="0"/>
        <w:rPr>
          <w:rFonts w:cs="Times New Roman"/>
          <w:b/>
          <w:bCs/>
          <w:sz w:val="26"/>
          <w:szCs w:val="26"/>
          <w:lang w:val="en-US"/>
        </w:rPr>
      </w:pPr>
    </w:p>
    <w:p w:rsidR="00334AD2" w:rsidRPr="00BB2AFE" w:rsidRDefault="00334AD2" w:rsidP="00334AD2">
      <w:pPr>
        <w:jc w:val="both"/>
        <w:rPr>
          <w:rFonts w:cs="Times New Roman"/>
          <w:sz w:val="26"/>
          <w:szCs w:val="26"/>
          <w:lang w:val="en-US"/>
        </w:rPr>
      </w:pPr>
      <w:r w:rsidRPr="00BB2AFE">
        <w:rPr>
          <w:rFonts w:cs="Times New Roman"/>
          <w:sz w:val="26"/>
          <w:szCs w:val="26"/>
          <w:lang w:val="en-US"/>
        </w:rPr>
        <w:t>Design and Evaluation of Multi-Agent Architectures for Stock Price Prediction: A Vietnam Case Study project aims to develop a robust agent-based modeling framework that accurately captures the complex and volatile dynamics of Vietnam’s emerging equity market. This initial lab focused on requirements elicitation and modeling. We documented essential Functional, Non-Functional, and Architecturally Significant Requirements (ASRs) in a structured format. The core system behavior was formally modeled using a UML Use Case Diagram, clearly defining system boundaries, external actors (End Users, Interaction Agent, Data Collection Agent, Data Analysis &amp; Price Prediction Agent, Storage System), and key behavioral relationships. This foundation establishes the scope and the critical architectural drivers that will be addressed in subsequent labs, particularly the design of the Hierarchical, Round Robin, Ensemble Voting.</w:t>
      </w:r>
    </w:p>
    <w:p w:rsidR="00334AD2" w:rsidRPr="00BB2AFE" w:rsidRDefault="00334AD2" w:rsidP="00334AD2">
      <w:pPr>
        <w:jc w:val="both"/>
        <w:rPr>
          <w:rFonts w:cs="Times New Roman"/>
          <w:sz w:val="26"/>
          <w:szCs w:val="26"/>
          <w:lang w:val="en-US"/>
        </w:rPr>
      </w:pPr>
    </w:p>
    <w:p w:rsidR="00334AD2" w:rsidRPr="00BB2AFE" w:rsidRDefault="00334AD2" w:rsidP="00334AD2">
      <w:pPr>
        <w:outlineLvl w:val="0"/>
        <w:rPr>
          <w:rFonts w:cs="Times New Roman"/>
          <w:b/>
          <w:bCs/>
          <w:sz w:val="26"/>
          <w:szCs w:val="26"/>
          <w:lang w:val="en-US"/>
        </w:rPr>
      </w:pPr>
      <w:bookmarkStart w:id="4" w:name="_Toc220865224"/>
      <w:r w:rsidRPr="00BB2AFE">
        <w:rPr>
          <w:rFonts w:cs="Times New Roman"/>
          <w:b/>
          <w:bCs/>
          <w:sz w:val="26"/>
          <w:szCs w:val="26"/>
          <w:lang w:val="en-US"/>
        </w:rPr>
        <w:t>3.</w:t>
      </w:r>
      <w:r w:rsidRPr="00BB2AFE">
        <w:rPr>
          <w:rFonts w:cs="Times New Roman"/>
          <w:b/>
          <w:bCs/>
          <w:sz w:val="26"/>
          <w:szCs w:val="26"/>
        </w:rPr>
        <w:t>Project</w:t>
      </w:r>
      <w:r w:rsidRPr="00BB2AFE">
        <w:rPr>
          <w:rFonts w:cs="Times New Roman"/>
          <w:b/>
          <w:bCs/>
          <w:sz w:val="26"/>
          <w:szCs w:val="26"/>
          <w:lang w:val="en-US"/>
        </w:rPr>
        <w:t xml:space="preserve"> Requirements &amp; Goals</w:t>
      </w:r>
      <w:bookmarkEnd w:id="4"/>
    </w:p>
    <w:p w:rsidR="00C6195F" w:rsidRPr="00BB2AFE" w:rsidRDefault="00C6195F" w:rsidP="00C6195F">
      <w:pPr>
        <w:spacing w:before="100" w:beforeAutospacing="1" w:after="100" w:afterAutospacing="1" w:line="240" w:lineRule="auto"/>
        <w:rPr>
          <w:rFonts w:eastAsia="Times New Roman" w:cs="Times New Roman"/>
          <w:sz w:val="26"/>
          <w:szCs w:val="26"/>
        </w:rPr>
      </w:pPr>
      <w:r w:rsidRPr="00BB2AFE">
        <w:rPr>
          <w:rFonts w:eastAsia="Times New Roman" w:cs="Times New Roman"/>
          <w:sz w:val="26"/>
          <w:szCs w:val="26"/>
        </w:rPr>
        <w:t xml:space="preserve">These requirements define the specific behaviors and functions the </w:t>
      </w:r>
      <w:r w:rsidRPr="00BB2AFE">
        <w:rPr>
          <w:rFonts w:cs="Times New Roman"/>
          <w:sz w:val="26"/>
          <w:szCs w:val="26"/>
          <w:lang w:val="en-US"/>
        </w:rPr>
        <w:t>Design and Evaluation of Multi-Agent Architectures for Stock Price Prediction: A Vietnam Case Study</w:t>
      </w:r>
      <w:r w:rsidRPr="00BB2AFE">
        <w:rPr>
          <w:rFonts w:eastAsia="Times New Roman" w:cs="Times New Roman"/>
          <w:sz w:val="26"/>
          <w:szCs w:val="26"/>
        </w:rPr>
        <w:t xml:space="preserve"> must provide.</w:t>
      </w:r>
    </w:p>
    <w:p w:rsidR="00334AD2" w:rsidRPr="00BB2AFE" w:rsidRDefault="00334AD2" w:rsidP="00334AD2">
      <w:pPr>
        <w:outlineLvl w:val="0"/>
        <w:rPr>
          <w:rFonts w:cs="Times New Roman"/>
          <w:b/>
          <w:bCs/>
          <w:sz w:val="26"/>
          <w:szCs w:val="26"/>
          <w:lang w:val="en-US"/>
        </w:rPr>
      </w:pPr>
      <w:bookmarkStart w:id="5" w:name="_Toc220865225"/>
      <w:r w:rsidRPr="00BB2AFE">
        <w:rPr>
          <w:rFonts w:cs="Times New Roman"/>
          <w:b/>
          <w:color w:val="1F2328"/>
          <w:sz w:val="26"/>
          <w:szCs w:val="26"/>
          <w:shd w:val="clear" w:color="auto" w:fill="FFFFFF"/>
        </w:rPr>
        <w:t>3.1 Core Functional Requirements</w:t>
      </w:r>
      <w:bookmarkEnd w:id="5"/>
    </w:p>
    <w:p w:rsidR="00C6195F" w:rsidRPr="00BB2AFE" w:rsidRDefault="00C6195F" w:rsidP="00C6195F">
      <w:pPr>
        <w:rPr>
          <w:rFonts w:cs="Times New Roman"/>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1"/>
        <w:gridCol w:w="7793"/>
        <w:gridCol w:w="976"/>
      </w:tblGrid>
      <w:tr w:rsidR="00C6195F" w:rsidRPr="00BB2AFE" w:rsidTr="00F7542B">
        <w:trPr>
          <w:tblHeader/>
          <w:tblCellSpacing w:w="15" w:type="dxa"/>
        </w:trPr>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ID</w:t>
            </w:r>
          </w:p>
        </w:tc>
        <w:tc>
          <w:tcPr>
            <w:tcW w:w="0" w:type="auto"/>
            <w:tcBorders>
              <w:top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Description</w:t>
            </w:r>
          </w:p>
        </w:tc>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Priority</w:t>
            </w:r>
          </w:p>
        </w:tc>
      </w:tr>
      <w:tr w:rsidR="00C6195F" w:rsidRPr="00BB2AFE" w:rsidTr="00F7542B">
        <w:trPr>
          <w:tblCellSpacing w:w="15" w:type="dxa"/>
        </w:trPr>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FR-01</w:t>
            </w:r>
          </w:p>
        </w:tc>
        <w:tc>
          <w:tcPr>
            <w:tcW w:w="0" w:type="auto"/>
            <w:tcBorders>
              <w:top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ingest historical and real-time market data (price, volume, order book) from HOSE, HNX, and UPCoM sources.</w:t>
            </w:r>
          </w:p>
        </w:tc>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Critical</w:t>
            </w:r>
          </w:p>
        </w:tc>
      </w:tr>
      <w:tr w:rsidR="00C6195F" w:rsidRPr="00BB2AFE" w:rsidTr="00F754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FR-02</w:t>
            </w:r>
          </w:p>
        </w:tc>
        <w:tc>
          <w:tcPr>
            <w:tcW w:w="0" w:type="auto"/>
            <w:tcBorders>
              <w:top w:val="single" w:sz="4" w:space="0" w:color="auto"/>
              <w:bottom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enable specialized agents to perform domain-specific analysis (e.g., technical indicators, fundamental ratios, risk profiles, news sentiment</w:t>
            </w:r>
          </w:p>
        </w:tc>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Critical</w:t>
            </w:r>
          </w:p>
        </w:tc>
      </w:tr>
      <w:tr w:rsidR="00C6195F" w:rsidRPr="00BB2AFE" w:rsidTr="00F7542B">
        <w:trPr>
          <w:tblCellSpacing w:w="15" w:type="dxa"/>
        </w:trPr>
        <w:tc>
          <w:tcPr>
            <w:tcW w:w="0" w:type="auto"/>
            <w:tcBorders>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FR-03</w:t>
            </w:r>
          </w:p>
        </w:tc>
        <w:tc>
          <w:tcPr>
            <w:tcW w:w="0" w:type="auto"/>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coordinate agent outputs through selected architectures (Hierarchical, Round Robin, Ensemble Voting, Decentralized, Federated, Event-Driven) to generate unified price predictions.</w:t>
            </w:r>
          </w:p>
        </w:tc>
        <w:tc>
          <w:tcPr>
            <w:tcW w:w="0" w:type="auto"/>
            <w:tcBorders>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Critical</w:t>
            </w:r>
          </w:p>
        </w:tc>
      </w:tr>
      <w:tr w:rsidR="00C6195F" w:rsidRPr="00BB2AFE" w:rsidTr="00F754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FR-04</w:t>
            </w:r>
          </w:p>
        </w:tc>
        <w:tc>
          <w:tcPr>
            <w:tcW w:w="0" w:type="auto"/>
            <w:tcBorders>
              <w:top w:val="single" w:sz="4" w:space="0" w:color="auto"/>
              <w:bottom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integrate LSTM-based foundation modeling to capture temporal dependencies as the initial predictive state.</w:t>
            </w:r>
          </w:p>
        </w:tc>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High</w:t>
            </w:r>
          </w:p>
        </w:tc>
      </w:tr>
      <w:tr w:rsidR="00C6195F" w:rsidRPr="00BB2AFE" w:rsidTr="00F7542B">
        <w:trPr>
          <w:tblCellSpacing w:w="15" w:type="dxa"/>
        </w:trPr>
        <w:tc>
          <w:tcPr>
            <w:tcW w:w="0" w:type="auto"/>
            <w:tcBorders>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lastRenderedPageBreak/>
              <w:t>FR-05</w:t>
            </w:r>
          </w:p>
        </w:tc>
        <w:tc>
          <w:tcPr>
            <w:tcW w:w="0" w:type="auto"/>
            <w:tcBorders>
              <w:bottom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output multi-horizon forecasts (short-term 3 days, medium-term 14 days, long-term 60 days) with confidence scores and investment recommendations (BUY, SELL, HOLD).</w:t>
            </w:r>
          </w:p>
        </w:tc>
        <w:tc>
          <w:tcPr>
            <w:tcW w:w="0" w:type="auto"/>
            <w:tcBorders>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High</w:t>
            </w:r>
          </w:p>
        </w:tc>
      </w:tr>
    </w:tbl>
    <w:p w:rsidR="00334AD2" w:rsidRPr="00BB2AFE" w:rsidRDefault="00334AD2" w:rsidP="00334AD2">
      <w:pPr>
        <w:jc w:val="both"/>
        <w:rPr>
          <w:rFonts w:cs="Times New Roman"/>
          <w:sz w:val="26"/>
          <w:szCs w:val="26"/>
          <w:lang w:val="en-US"/>
        </w:rPr>
      </w:pPr>
    </w:p>
    <w:p w:rsidR="006A6C46" w:rsidRPr="00BB2AFE" w:rsidRDefault="006A6C46" w:rsidP="00334AD2">
      <w:pPr>
        <w:jc w:val="both"/>
        <w:rPr>
          <w:rFonts w:cs="Times New Roman"/>
          <w:sz w:val="26"/>
          <w:szCs w:val="26"/>
          <w:lang w:val="en-US"/>
        </w:rPr>
      </w:pPr>
      <w:r w:rsidRPr="00BB2AFE">
        <w:rPr>
          <w:rFonts w:cs="Times New Roman"/>
          <w:sz w:val="26"/>
          <w:szCs w:val="26"/>
          <w:lang w:val="en-US"/>
        </w:rPr>
        <w:t>Description:</w:t>
      </w:r>
    </w:p>
    <w:p w:rsidR="006A6C46" w:rsidRPr="00BB2AFE" w:rsidRDefault="006A6C46" w:rsidP="006A6C46">
      <w:pPr>
        <w:pStyle w:val="NormalWeb"/>
        <w:ind w:left="360"/>
        <w:rPr>
          <w:sz w:val="26"/>
          <w:szCs w:val="26"/>
        </w:rPr>
      </w:pPr>
      <w:r w:rsidRPr="00BB2AFE">
        <w:rPr>
          <w:bCs/>
          <w:sz w:val="26"/>
          <w:szCs w:val="26"/>
        </w:rPr>
        <w:t>FR-01: Comprehensive Data Ingestion</w:t>
      </w:r>
      <w:r w:rsidRPr="00BB2AFE">
        <w:rPr>
          <w:sz w:val="26"/>
          <w:szCs w:val="26"/>
        </w:rPr>
        <w:t xml:space="preserve"> </w:t>
      </w:r>
      <w:r w:rsidRPr="00BB2AFE">
        <w:rPr>
          <w:rStyle w:val="citation-185"/>
          <w:sz w:val="26"/>
          <w:szCs w:val="26"/>
        </w:rPr>
        <w:t xml:space="preserve">The system is engineered to function as a high-fidelity data harvester, ingesting both historical datasets and live market feeds directly from Vietnam’s primary exchanges: </w:t>
      </w:r>
      <w:r w:rsidRPr="00BB2AFE">
        <w:rPr>
          <w:rStyle w:val="citation-185"/>
          <w:bCs/>
          <w:sz w:val="26"/>
          <w:szCs w:val="26"/>
        </w:rPr>
        <w:t>HOSE, HNX, and UPCoM</w:t>
      </w:r>
      <w:r w:rsidRPr="00BB2AFE">
        <w:rPr>
          <w:sz w:val="26"/>
          <w:szCs w:val="26"/>
        </w:rPr>
        <w:t xml:space="preserve">. </w:t>
      </w:r>
      <w:r w:rsidRPr="00BB2AFE">
        <w:rPr>
          <w:rStyle w:val="citation-184"/>
          <w:sz w:val="26"/>
          <w:szCs w:val="26"/>
        </w:rPr>
        <w:t>This robust pipeline captures a holistic view of market activity, including tick-by-tick price movements, trading volumes, and granular order book snapshots to serve as the bedrock for all subsequent analysis</w:t>
      </w:r>
      <w:r w:rsidRPr="00BB2AFE">
        <w:rPr>
          <w:sz w:val="26"/>
          <w:szCs w:val="26"/>
        </w:rPr>
        <w:t>.</w:t>
      </w:r>
    </w:p>
    <w:p w:rsidR="006A6C46" w:rsidRPr="00BB2AFE" w:rsidRDefault="006A6C46" w:rsidP="006A6C46">
      <w:pPr>
        <w:pStyle w:val="NormalWeb"/>
        <w:ind w:left="360"/>
        <w:rPr>
          <w:sz w:val="26"/>
          <w:szCs w:val="26"/>
        </w:rPr>
      </w:pPr>
      <w:r w:rsidRPr="00BB2AFE">
        <w:rPr>
          <w:bCs/>
          <w:sz w:val="26"/>
          <w:szCs w:val="26"/>
        </w:rPr>
        <w:t>FR-02: Domain-Specific Agent Specialization</w:t>
      </w:r>
      <w:r w:rsidRPr="00BB2AFE">
        <w:rPr>
          <w:sz w:val="26"/>
          <w:szCs w:val="26"/>
        </w:rPr>
        <w:t xml:space="preserve"> </w:t>
      </w:r>
      <w:r w:rsidRPr="00BB2AFE">
        <w:rPr>
          <w:rStyle w:val="citation-183"/>
          <w:sz w:val="26"/>
          <w:szCs w:val="26"/>
        </w:rPr>
        <w:t>To decode complex market dynamics, the architecture deploys specialized autonomous agents that focus on narrow analytical domains</w:t>
      </w:r>
      <w:r w:rsidRPr="00BB2AFE">
        <w:rPr>
          <w:sz w:val="26"/>
          <w:szCs w:val="26"/>
        </w:rPr>
        <w:t xml:space="preserve">. </w:t>
      </w:r>
      <w:r w:rsidRPr="00BB2AFE">
        <w:rPr>
          <w:rStyle w:val="citation-182"/>
          <w:rFonts w:eastAsiaTheme="majorEastAsia"/>
          <w:sz w:val="26"/>
          <w:szCs w:val="26"/>
        </w:rPr>
        <w:t>These include agents dedicated to calculating technical indicators (e.g., RSI, MACD), evaluating fundamental ratios (e.g., P/E, ROE), assessing risk metrics (e.g., VaR, Beta), and performing natural language processing on news streams to quantify market sentiment</w:t>
      </w:r>
      <w:r w:rsidRPr="00BB2AFE">
        <w:rPr>
          <w:sz w:val="26"/>
          <w:szCs w:val="26"/>
        </w:rPr>
        <w:t>.</w:t>
      </w:r>
    </w:p>
    <w:p w:rsidR="006A6C46" w:rsidRPr="00BB2AFE" w:rsidRDefault="006A6C46" w:rsidP="006A6C46">
      <w:pPr>
        <w:pStyle w:val="NormalWeb"/>
        <w:ind w:left="360"/>
        <w:rPr>
          <w:sz w:val="26"/>
          <w:szCs w:val="26"/>
        </w:rPr>
      </w:pPr>
      <w:r w:rsidRPr="00BB2AFE">
        <w:rPr>
          <w:bCs/>
          <w:sz w:val="26"/>
          <w:szCs w:val="26"/>
        </w:rPr>
        <w:t>FR-03: Multi-Architecture Agent Coordination</w:t>
      </w:r>
      <w:r w:rsidRPr="00BB2AFE">
        <w:rPr>
          <w:sz w:val="26"/>
          <w:szCs w:val="26"/>
        </w:rPr>
        <w:t xml:space="preserve"> </w:t>
      </w:r>
      <w:r w:rsidRPr="00BB2AFE">
        <w:rPr>
          <w:rStyle w:val="citation-181"/>
          <w:rFonts w:eastAsiaTheme="majorEastAsia"/>
          <w:sz w:val="26"/>
          <w:szCs w:val="26"/>
        </w:rPr>
        <w:t>At the heart of the system is a sophisticated orchestration engine that harmonizes the divergent outputs of the agent collective</w:t>
      </w:r>
      <w:r w:rsidRPr="00BB2AFE">
        <w:rPr>
          <w:sz w:val="26"/>
          <w:szCs w:val="26"/>
        </w:rPr>
        <w:t xml:space="preserve">. </w:t>
      </w:r>
      <w:r w:rsidRPr="00BB2AFE">
        <w:rPr>
          <w:rStyle w:val="citation-180"/>
          <w:sz w:val="26"/>
          <w:szCs w:val="26"/>
        </w:rPr>
        <w:t xml:space="preserve">Through a configurable framework, the system can seamlessly switch between various coordination patterns—such as </w:t>
      </w:r>
      <w:r w:rsidRPr="00BB2AFE">
        <w:rPr>
          <w:rStyle w:val="citation-180"/>
          <w:bCs/>
          <w:sz w:val="26"/>
          <w:szCs w:val="26"/>
        </w:rPr>
        <w:t>Hierarchical, Round Robin, or Ensemble Voting</w:t>
      </w:r>
      <w:r w:rsidRPr="00BB2AFE">
        <w:rPr>
          <w:rStyle w:val="citation-180"/>
          <w:sz w:val="26"/>
          <w:szCs w:val="26"/>
        </w:rPr>
        <w:t>—to aggregate individual insights into a singular, unified price prediction</w:t>
      </w:r>
      <w:r w:rsidRPr="00BB2AFE">
        <w:rPr>
          <w:sz w:val="26"/>
          <w:szCs w:val="26"/>
        </w:rPr>
        <w:t>.</w:t>
      </w:r>
    </w:p>
    <w:p w:rsidR="006A6C46" w:rsidRPr="00BB2AFE" w:rsidRDefault="006A6C46" w:rsidP="006A6C46">
      <w:pPr>
        <w:pStyle w:val="NormalWeb"/>
        <w:ind w:left="360"/>
        <w:rPr>
          <w:sz w:val="26"/>
          <w:szCs w:val="26"/>
        </w:rPr>
      </w:pPr>
      <w:r w:rsidRPr="00BB2AFE">
        <w:rPr>
          <w:bCs/>
          <w:sz w:val="26"/>
          <w:szCs w:val="26"/>
        </w:rPr>
        <w:t>FR-04: LSTM-Based Predictive Foundation</w:t>
      </w:r>
      <w:r w:rsidRPr="00BB2AFE">
        <w:rPr>
          <w:sz w:val="26"/>
          <w:szCs w:val="26"/>
        </w:rPr>
        <w:t xml:space="preserve"> </w:t>
      </w:r>
      <w:r w:rsidRPr="00BB2AFE">
        <w:rPr>
          <w:rStyle w:val="citation-179"/>
          <w:sz w:val="26"/>
          <w:szCs w:val="26"/>
        </w:rPr>
        <w:t xml:space="preserve">To effectively capture the intricate temporal dependencies inherent in financial time-series data, the system integrates </w:t>
      </w:r>
      <w:r w:rsidRPr="00BB2AFE">
        <w:rPr>
          <w:rStyle w:val="citation-179"/>
          <w:bCs/>
          <w:sz w:val="26"/>
          <w:szCs w:val="26"/>
        </w:rPr>
        <w:t>Long Short-Term Memory (LSTM)</w:t>
      </w:r>
      <w:r w:rsidRPr="00BB2AFE">
        <w:rPr>
          <w:rStyle w:val="citation-179"/>
          <w:sz w:val="26"/>
          <w:szCs w:val="26"/>
        </w:rPr>
        <w:t xml:space="preserve"> neural networks as its core predictive engine</w:t>
      </w:r>
      <w:r w:rsidRPr="00BB2AFE">
        <w:rPr>
          <w:sz w:val="26"/>
          <w:szCs w:val="26"/>
        </w:rPr>
        <w:t xml:space="preserve">. </w:t>
      </w:r>
      <w:r w:rsidRPr="00BB2AFE">
        <w:rPr>
          <w:rStyle w:val="citation-178"/>
          <w:sz w:val="26"/>
          <w:szCs w:val="26"/>
        </w:rPr>
        <w:t>This foundation model processes the historical sequences of price and volume, providing the initial predictive state which the other agents then refine with domain-specific context</w:t>
      </w:r>
      <w:r w:rsidRPr="00BB2AFE">
        <w:rPr>
          <w:sz w:val="26"/>
          <w:szCs w:val="26"/>
        </w:rPr>
        <w:t>.</w:t>
      </w:r>
    </w:p>
    <w:p w:rsidR="006A6C46" w:rsidRPr="00BB2AFE" w:rsidRDefault="006A6C46" w:rsidP="006A6C46">
      <w:pPr>
        <w:pStyle w:val="NormalWeb"/>
        <w:ind w:left="360"/>
        <w:rPr>
          <w:sz w:val="26"/>
          <w:szCs w:val="26"/>
        </w:rPr>
      </w:pPr>
      <w:r w:rsidRPr="00BB2AFE">
        <w:rPr>
          <w:bCs/>
          <w:sz w:val="26"/>
          <w:szCs w:val="26"/>
        </w:rPr>
        <w:t>FR-05: Multi-Horizon Forecasting and Strategic Recommendations</w:t>
      </w:r>
      <w:r w:rsidRPr="00BB2AFE">
        <w:rPr>
          <w:sz w:val="26"/>
          <w:szCs w:val="26"/>
        </w:rPr>
        <w:t xml:space="preserve"> </w:t>
      </w:r>
      <w:r w:rsidRPr="00BB2AFE">
        <w:rPr>
          <w:rStyle w:val="citation-177"/>
          <w:sz w:val="26"/>
          <w:szCs w:val="26"/>
        </w:rPr>
        <w:t xml:space="preserve">The final output layer translates raw analytical data into actionable intelligence across multiple temporal dimensions: </w:t>
      </w:r>
      <w:r w:rsidRPr="00BB2AFE">
        <w:rPr>
          <w:rStyle w:val="citation-177"/>
          <w:bCs/>
          <w:sz w:val="26"/>
          <w:szCs w:val="26"/>
        </w:rPr>
        <w:t>short-term (3 days), medium-term (14 days), and long-term (60 days)</w:t>
      </w:r>
      <w:r w:rsidRPr="00BB2AFE">
        <w:rPr>
          <w:sz w:val="26"/>
          <w:szCs w:val="26"/>
        </w:rPr>
        <w:t xml:space="preserve">. </w:t>
      </w:r>
      <w:r w:rsidRPr="00BB2AFE">
        <w:rPr>
          <w:rStyle w:val="citation-176"/>
          <w:sz w:val="26"/>
          <w:szCs w:val="26"/>
        </w:rPr>
        <w:t>Each forecast is accompanied by a quantitative confidence score and a clear investment directive—</w:t>
      </w:r>
      <w:r w:rsidRPr="00BB2AFE">
        <w:rPr>
          <w:rStyle w:val="citation-176"/>
          <w:bCs/>
          <w:sz w:val="26"/>
          <w:szCs w:val="26"/>
        </w:rPr>
        <w:t>BUY, SELL, or HOLD</w:t>
      </w:r>
      <w:r w:rsidRPr="00BB2AFE">
        <w:rPr>
          <w:rStyle w:val="citation-176"/>
          <w:sz w:val="26"/>
          <w:szCs w:val="26"/>
        </w:rPr>
        <w:t>—enabling users to make informed decisions tailored to their specific time horizons</w:t>
      </w:r>
      <w:r w:rsidRPr="00BB2AFE">
        <w:rPr>
          <w:sz w:val="26"/>
          <w:szCs w:val="26"/>
        </w:rPr>
        <w:t>.</w:t>
      </w:r>
    </w:p>
    <w:p w:rsidR="006A6C46" w:rsidRPr="00BB2AFE" w:rsidRDefault="006A6C46" w:rsidP="006A6C46">
      <w:pPr>
        <w:rPr>
          <w:rFonts w:cs="Times New Roman"/>
          <w:sz w:val="26"/>
          <w:szCs w:val="26"/>
          <w:lang w:val="en-US"/>
        </w:rPr>
      </w:pPr>
    </w:p>
    <w:p w:rsidR="006A6C46" w:rsidRPr="00BB2AFE" w:rsidRDefault="006A6C46" w:rsidP="00334AD2">
      <w:pPr>
        <w:jc w:val="both"/>
        <w:rPr>
          <w:rFonts w:cs="Times New Roman"/>
          <w:sz w:val="26"/>
          <w:szCs w:val="26"/>
          <w:lang w:val="en-US"/>
        </w:rPr>
      </w:pPr>
    </w:p>
    <w:p w:rsidR="00C6195F" w:rsidRPr="00BB2AFE" w:rsidRDefault="00C6195F" w:rsidP="00334AD2">
      <w:pPr>
        <w:jc w:val="both"/>
        <w:rPr>
          <w:rFonts w:cs="Times New Roman"/>
          <w:b/>
          <w:color w:val="1F2328"/>
          <w:sz w:val="26"/>
          <w:szCs w:val="26"/>
          <w:shd w:val="clear" w:color="auto" w:fill="FFFFFF"/>
        </w:rPr>
      </w:pPr>
      <w:r w:rsidRPr="00BB2AFE">
        <w:rPr>
          <w:rFonts w:cs="Times New Roman"/>
          <w:b/>
          <w:color w:val="1F2328"/>
          <w:sz w:val="26"/>
          <w:szCs w:val="26"/>
          <w:shd w:val="clear" w:color="auto" w:fill="FFFFFF"/>
        </w:rPr>
        <w:t>3.2 Key Quality Attributes (Architectural Goals – Non-functional Requirements)</w:t>
      </w:r>
    </w:p>
    <w:p w:rsidR="00C6195F" w:rsidRPr="00BB2AFE" w:rsidRDefault="00C6195F" w:rsidP="00C6195F">
      <w:pPr>
        <w:spacing w:before="100" w:beforeAutospacing="1" w:after="100" w:afterAutospacing="1" w:line="240" w:lineRule="auto"/>
        <w:rPr>
          <w:rFonts w:eastAsia="Times New Roman" w:cs="Times New Roman"/>
          <w:sz w:val="26"/>
          <w:szCs w:val="26"/>
          <w:lang w:val="en-US"/>
        </w:rPr>
      </w:pPr>
      <w:r w:rsidRPr="00BB2AFE">
        <w:rPr>
          <w:rFonts w:eastAsia="Times New Roman" w:cs="Times New Roman"/>
          <w:sz w:val="26"/>
          <w:szCs w:val="26"/>
        </w:rPr>
        <w:t>These requirements specify criteria that can be used to judge the operation of the system, not specific functions.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6"/>
        <w:gridCol w:w="1884"/>
        <w:gridCol w:w="5800"/>
        <w:gridCol w:w="890"/>
      </w:tblGrid>
      <w:tr w:rsidR="00C6195F" w:rsidRPr="00BB2AFE" w:rsidTr="00F7542B">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ID</w:t>
            </w:r>
          </w:p>
        </w:tc>
        <w:tc>
          <w:tcPr>
            <w:tcW w:w="0" w:type="auto"/>
            <w:tcBorders>
              <w:top w:val="single" w:sz="4" w:space="0" w:color="auto"/>
              <w:bottom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Attribute</w:t>
            </w:r>
          </w:p>
        </w:tc>
        <w:tc>
          <w:tcPr>
            <w:tcW w:w="0" w:type="auto"/>
            <w:tcBorders>
              <w:top w:val="single" w:sz="4" w:space="0" w:color="auto"/>
              <w:left w:val="single" w:sz="4" w:space="0" w:color="auto"/>
              <w:bottom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Description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Impact</w:t>
            </w:r>
          </w:p>
        </w:tc>
      </w:tr>
      <w:tr w:rsidR="00C6195F" w:rsidRPr="00BB2AFE" w:rsidTr="00F7542B">
        <w:trPr>
          <w:tblCellSpacing w:w="15" w:type="dxa"/>
        </w:trPr>
        <w:tc>
          <w:tcPr>
            <w:tcW w:w="0" w:type="auto"/>
            <w:tcBorders>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NFR-01</w:t>
            </w:r>
          </w:p>
        </w:tc>
        <w:tc>
          <w:tcPr>
            <w:tcW w:w="0" w:type="auto"/>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Performance (Speed)</w:t>
            </w:r>
          </w:p>
        </w:tc>
        <w:tc>
          <w:tcPr>
            <w:tcW w:w="0" w:type="auto"/>
            <w:tcBorders>
              <w:lef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simulation of 1000 trading ticks must complete in under 30 seconds on a standard laptop.</w:t>
            </w:r>
          </w:p>
        </w:tc>
        <w:tc>
          <w:tcPr>
            <w:tcW w:w="0" w:type="auto"/>
            <w:tcBorders>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High</w:t>
            </w:r>
          </w:p>
        </w:tc>
      </w:tr>
      <w:tr w:rsidR="00C6195F" w:rsidRPr="00BB2AFE" w:rsidTr="00F7542B">
        <w:trPr>
          <w:tblCellSpacing w:w="15" w:type="dxa"/>
        </w:trPr>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NFR-02</w:t>
            </w:r>
          </w:p>
        </w:tc>
        <w:tc>
          <w:tcPr>
            <w:tcW w:w="0" w:type="auto"/>
            <w:tcBorders>
              <w:top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Scalability</w:t>
            </w:r>
          </w:p>
        </w:tc>
        <w:tc>
          <w:tcPr>
            <w:tcW w:w="0" w:type="auto"/>
            <w:tcBorders>
              <w:top w:val="single" w:sz="4" w:space="0" w:color="auto"/>
              <w:lef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support increasing the number of agents from 100 to 1000 without code changes.</w:t>
            </w:r>
          </w:p>
        </w:tc>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Critical</w:t>
            </w:r>
          </w:p>
        </w:tc>
      </w:tr>
      <w:tr w:rsidR="00C6195F" w:rsidRPr="00BB2AFE" w:rsidTr="00F7542B">
        <w:trPr>
          <w:tblCellSpacing w:w="15" w:type="dxa"/>
        </w:trPr>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NFR-03</w:t>
            </w:r>
          </w:p>
        </w:tc>
        <w:tc>
          <w:tcPr>
            <w:tcW w:w="0" w:type="auto"/>
            <w:tcBorders>
              <w:top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Reproducibility</w:t>
            </w:r>
          </w:p>
        </w:tc>
        <w:tc>
          <w:tcPr>
            <w:tcW w:w="0" w:type="auto"/>
            <w:tcBorders>
              <w:top w:val="single" w:sz="4" w:space="0" w:color="auto"/>
              <w:lef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Simulation runs with the same random seed and parameters must produce identical results.</w:t>
            </w:r>
          </w:p>
        </w:tc>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High</w:t>
            </w:r>
          </w:p>
        </w:tc>
      </w:tr>
      <w:tr w:rsidR="00C6195F" w:rsidRPr="00BB2AFE" w:rsidTr="00F754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NFR-04</w:t>
            </w:r>
          </w:p>
        </w:tc>
        <w:tc>
          <w:tcPr>
            <w:tcW w:w="0" w:type="auto"/>
            <w:tcBorders>
              <w:top w:val="single" w:sz="4" w:space="0" w:color="auto"/>
              <w:bottom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Extensibility</w:t>
            </w:r>
          </w:p>
        </w:tc>
        <w:tc>
          <w:tcPr>
            <w:tcW w:w="0" w:type="auto"/>
            <w:tcBorders>
              <w:top w:val="single" w:sz="4" w:space="0" w:color="auto"/>
              <w:left w:val="single" w:sz="4" w:space="0" w:color="auto"/>
              <w:bottom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system must allow addition of new agents or LLMs (e.g., Gemini, GPT-4o, Llama-3.1) with changes isolated to modular components.</w:t>
            </w:r>
          </w:p>
          <w:p w:rsidR="00C6195F" w:rsidRPr="00BB2AFE" w:rsidRDefault="00C6195F" w:rsidP="00F7542B">
            <w:pPr>
              <w:rPr>
                <w:rFonts w:cs="Times New Roman"/>
                <w:sz w:val="26"/>
                <w:szCs w:val="26"/>
                <w:lang w:val="en-US"/>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High</w:t>
            </w:r>
          </w:p>
        </w:tc>
      </w:tr>
    </w:tbl>
    <w:p w:rsidR="00C6195F" w:rsidRPr="00BB2AFE" w:rsidRDefault="00C6195F" w:rsidP="00334AD2">
      <w:pPr>
        <w:jc w:val="both"/>
        <w:rPr>
          <w:rFonts w:cs="Times New Roman"/>
          <w:sz w:val="26"/>
          <w:szCs w:val="26"/>
          <w:lang w:val="en-US"/>
        </w:rPr>
      </w:pPr>
    </w:p>
    <w:p w:rsidR="003C792A" w:rsidRPr="00BB2AFE" w:rsidRDefault="003C792A" w:rsidP="003C792A">
      <w:pPr>
        <w:rPr>
          <w:rFonts w:cs="Times New Roman"/>
          <w:sz w:val="26"/>
          <w:szCs w:val="26"/>
          <w:lang w:val="en-US"/>
        </w:rPr>
      </w:pPr>
      <w:r w:rsidRPr="00BB2AFE">
        <w:rPr>
          <w:rFonts w:cs="Times New Roman"/>
          <w:sz w:val="26"/>
          <w:szCs w:val="26"/>
          <w:lang w:val="en-US"/>
        </w:rPr>
        <w:t>Description:</w:t>
      </w:r>
    </w:p>
    <w:p w:rsidR="003C792A" w:rsidRPr="00BB2AFE" w:rsidRDefault="003C792A" w:rsidP="003C792A">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following attributes define the operational excellence of the </w:t>
      </w:r>
      <w:r w:rsidRPr="00BB2AFE">
        <w:rPr>
          <w:rFonts w:eastAsia="Times New Roman" w:cs="Times New Roman"/>
          <w:b/>
          <w:bCs/>
          <w:sz w:val="26"/>
          <w:szCs w:val="26"/>
          <w:lang w:val="en-US" w:eastAsia="en-US"/>
        </w:rPr>
        <w:t>Multi-Agent Vietnam Stock System</w:t>
      </w:r>
      <w:r w:rsidRPr="00BB2AFE">
        <w:rPr>
          <w:rFonts w:eastAsia="Times New Roman" w:cs="Times New Roman"/>
          <w:sz w:val="26"/>
          <w:szCs w:val="26"/>
          <w:lang w:val="en-US" w:eastAsia="en-US"/>
        </w:rPr>
        <w:t>, serving as the primary architectural drivers that ensure the platform remains robust, efficient, and adaptable under real-world market conditions.</w:t>
      </w:r>
    </w:p>
    <w:p w:rsidR="003C792A" w:rsidRPr="00BB2AFE" w:rsidRDefault="003C792A" w:rsidP="003C792A">
      <w:pPr>
        <w:numPr>
          <w:ilvl w:val="0"/>
          <w:numId w:val="1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NFR-01: Computational Performance and Efficiency</w:t>
      </w:r>
      <w:r w:rsidRPr="00BB2AFE">
        <w:rPr>
          <w:rFonts w:eastAsia="Times New Roman" w:cs="Times New Roman"/>
          <w:sz w:val="26"/>
          <w:szCs w:val="26"/>
          <w:lang w:val="en-US" w:eastAsia="en-US"/>
        </w:rPr>
        <w:t xml:space="preserve"> To facilitate rapid decision-making in volatile environments, the system is optimized for high-speed execution. The architecture ensures that a complex simulation involving 1000 trading ticks is processed in under 30 seconds on standard hardware, minimizing latency between data ingestion and predictive output. This efficiency is critical for maintaining real-time interaction during sudden market shifts.</w:t>
      </w:r>
    </w:p>
    <w:p w:rsidR="003C792A" w:rsidRPr="00BB2AFE" w:rsidRDefault="003C792A" w:rsidP="003C792A">
      <w:pPr>
        <w:numPr>
          <w:ilvl w:val="0"/>
          <w:numId w:val="1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NFR-02: Seamless System Scalability</w:t>
      </w:r>
      <w:r w:rsidRPr="00BB2AFE">
        <w:rPr>
          <w:rFonts w:eastAsia="Times New Roman" w:cs="Times New Roman"/>
          <w:sz w:val="26"/>
          <w:szCs w:val="26"/>
          <w:lang w:val="en-US" w:eastAsia="en-US"/>
        </w:rPr>
        <w:t xml:space="preserve"> The platform is designed with a "scale-out" philosophy, allowing the agent ecosystem to expand significantly without requiring structural modifications. The system can support a tenfold increase in active agents—growing from a baseline of 100 to over 1000—ensuring that as the complexity of the market analysis grows, the architectural integrity remains intact. This characteristic is vital for the distributed microservices approach adopted in later development phases.</w:t>
      </w:r>
    </w:p>
    <w:p w:rsidR="003C792A" w:rsidRPr="00BB2AFE" w:rsidRDefault="003C792A" w:rsidP="003C792A">
      <w:pPr>
        <w:numPr>
          <w:ilvl w:val="0"/>
          <w:numId w:val="1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lastRenderedPageBreak/>
        <w:t>NFR-03: Deterministic Reproducibility</w:t>
      </w:r>
      <w:r w:rsidRPr="00BB2AFE">
        <w:rPr>
          <w:rFonts w:eastAsia="Times New Roman" w:cs="Times New Roman"/>
          <w:sz w:val="26"/>
          <w:szCs w:val="26"/>
          <w:lang w:val="en-US" w:eastAsia="en-US"/>
        </w:rPr>
        <w:t xml:space="preserve"> Integrity in financial modeling requires that every simulation be verifiable and consistent. By utilizing fixed random seeds and standardized parameters, the system guarantees that repeated runs under identical conditions yield perfectly identical results. This high-impact attribute is essential for rigorous backtesting and the academic evaluation of different coordination architectures.</w:t>
      </w:r>
    </w:p>
    <w:p w:rsidR="003C792A" w:rsidRPr="00BB2AFE" w:rsidRDefault="003C792A" w:rsidP="003C792A">
      <w:pPr>
        <w:numPr>
          <w:ilvl w:val="0"/>
          <w:numId w:val="1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NFR-04: Modular Extensibility</w:t>
      </w:r>
      <w:r w:rsidRPr="00BB2AFE">
        <w:rPr>
          <w:rFonts w:eastAsia="Times New Roman" w:cs="Times New Roman"/>
          <w:sz w:val="26"/>
          <w:szCs w:val="26"/>
          <w:lang w:val="en-US" w:eastAsia="en-US"/>
        </w:rPr>
        <w:t xml:space="preserve"> To future-proof the platform against the rapid evolution of Artificial Intelligence, the architecture enforces strict modularity. The system allows for the seamless integration of new analytical agents or cutting-edge Large Language Models (such as </w:t>
      </w:r>
      <w:r w:rsidRPr="00BB2AFE">
        <w:rPr>
          <w:rFonts w:eastAsia="Times New Roman" w:cs="Times New Roman"/>
          <w:b/>
          <w:bCs/>
          <w:sz w:val="26"/>
          <w:szCs w:val="26"/>
          <w:lang w:val="en-US" w:eastAsia="en-US"/>
        </w:rPr>
        <w:t>Gemini, GPT-4o, or Llama-3.1</w:t>
      </w:r>
      <w:r w:rsidRPr="00BB2AFE">
        <w:rPr>
          <w:rFonts w:eastAsia="Times New Roman" w:cs="Times New Roman"/>
          <w:sz w:val="26"/>
          <w:szCs w:val="26"/>
          <w:lang w:val="en-US" w:eastAsia="en-US"/>
        </w:rPr>
        <w:t>). Because these changes are isolated to specific modular components, the core LSTM foundation and existing agent logic remain undisturbed, significantly reducing technical debt and maintenance complexity.</w:t>
      </w:r>
    </w:p>
    <w:p w:rsidR="003C792A" w:rsidRPr="00BB2AFE" w:rsidRDefault="003C792A" w:rsidP="00334AD2">
      <w:pPr>
        <w:jc w:val="both"/>
        <w:rPr>
          <w:rFonts w:cs="Times New Roman"/>
          <w:sz w:val="26"/>
          <w:szCs w:val="26"/>
          <w:lang w:val="en-US"/>
        </w:rPr>
      </w:pPr>
    </w:p>
    <w:p w:rsidR="00C6195F" w:rsidRPr="00BB2AFE" w:rsidRDefault="00C6195F" w:rsidP="00334AD2">
      <w:pPr>
        <w:jc w:val="both"/>
        <w:rPr>
          <w:rFonts w:cs="Times New Roman"/>
          <w:b/>
          <w:color w:val="1F2328"/>
          <w:sz w:val="26"/>
          <w:szCs w:val="26"/>
          <w:shd w:val="clear" w:color="auto" w:fill="FFFFFF"/>
        </w:rPr>
      </w:pPr>
      <w:r w:rsidRPr="00BB2AFE">
        <w:rPr>
          <w:rFonts w:cs="Times New Roman"/>
          <w:b/>
          <w:color w:val="1F2328"/>
          <w:sz w:val="26"/>
          <w:szCs w:val="26"/>
          <w:shd w:val="clear" w:color="auto" w:fill="FFFFFF"/>
        </w:rPr>
        <w:t xml:space="preserve">3.3 Propose model of </w:t>
      </w:r>
      <w:r w:rsidRPr="00BB2AFE">
        <w:rPr>
          <w:rFonts w:cs="Times New Roman"/>
          <w:b/>
          <w:color w:val="1F2328"/>
          <w:sz w:val="26"/>
          <w:szCs w:val="26"/>
          <w:shd w:val="clear" w:color="auto" w:fill="FFFFFF"/>
          <w:lang w:val="en-US"/>
        </w:rPr>
        <w:t>a</w:t>
      </w:r>
      <w:r w:rsidRPr="00BB2AFE">
        <w:rPr>
          <w:rFonts w:cs="Times New Roman"/>
          <w:b/>
          <w:color w:val="1F2328"/>
          <w:sz w:val="26"/>
          <w:szCs w:val="26"/>
          <w:shd w:val="clear" w:color="auto" w:fill="FFFFFF"/>
        </w:rPr>
        <w:t>gent-based Stock Recommendation</w:t>
      </w:r>
    </w:p>
    <w:p w:rsidR="00C6195F" w:rsidRPr="00BB2AFE" w:rsidRDefault="00C6195F" w:rsidP="00C6195F">
      <w:pPr>
        <w:rPr>
          <w:rFonts w:cs="Times New Roman"/>
          <w:sz w:val="26"/>
          <w:szCs w:val="26"/>
          <w:lang w:val="en-US"/>
        </w:rPr>
      </w:pPr>
      <w:r w:rsidRPr="00BB2AFE">
        <w:rPr>
          <w:rFonts w:cs="Times New Roman"/>
          <w:sz w:val="26"/>
          <w:szCs w:val="26"/>
          <w:lang w:val="en-US"/>
        </w:rPr>
        <w:t>These are the non-functional requirements that have the most profound influence on the system's architecture, driving the selection of patterns.</w:t>
      </w:r>
    </w:p>
    <w:p w:rsidR="00C6195F" w:rsidRPr="00BB2AFE" w:rsidRDefault="00C6195F" w:rsidP="00C6195F">
      <w:pPr>
        <w:rPr>
          <w:rFonts w:cs="Times New Roman"/>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11"/>
        <w:gridCol w:w="1566"/>
        <w:gridCol w:w="3323"/>
        <w:gridCol w:w="3750"/>
      </w:tblGrid>
      <w:tr w:rsidR="00C6195F" w:rsidRPr="00BB2AFE" w:rsidTr="00F7542B">
        <w:trPr>
          <w:tblHeader/>
          <w:tblCellSpacing w:w="15" w:type="dxa"/>
        </w:trPr>
        <w:tc>
          <w:tcPr>
            <w:tcW w:w="0" w:type="auto"/>
            <w:tcBorders>
              <w:top w:val="single" w:sz="4" w:space="0" w:color="auto"/>
              <w:left w:val="single" w:sz="4" w:space="0" w:color="auto"/>
              <w:bottom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ASR ID</w:t>
            </w:r>
          </w:p>
        </w:tc>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Quality Attribute</w:t>
            </w:r>
          </w:p>
        </w:tc>
        <w:tc>
          <w:tcPr>
            <w:tcW w:w="0" w:type="auto"/>
            <w:tcBorders>
              <w:top w:val="single" w:sz="4" w:space="0" w:color="auto"/>
              <w:bottom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Requirement Statement</w:t>
            </w:r>
          </w:p>
        </w:tc>
        <w:tc>
          <w:tcPr>
            <w:tcW w:w="0" w:type="auto"/>
            <w:tcBorders>
              <w:top w:val="single" w:sz="4" w:space="0" w:color="auto"/>
              <w:bottom w:val="single" w:sz="4" w:space="0" w:color="auto"/>
              <w:right w:val="single" w:sz="4" w:space="0" w:color="auto"/>
            </w:tcBorders>
            <w:vAlign w:val="center"/>
            <w:hideMark/>
          </w:tcPr>
          <w:p w:rsidR="00C6195F" w:rsidRPr="00BB2AFE" w:rsidRDefault="00C6195F" w:rsidP="00F7542B">
            <w:pPr>
              <w:rPr>
                <w:rFonts w:cs="Times New Roman"/>
                <w:b/>
                <w:bCs/>
                <w:sz w:val="26"/>
                <w:szCs w:val="26"/>
                <w:lang w:val="en-US"/>
              </w:rPr>
            </w:pPr>
            <w:r w:rsidRPr="00BB2AFE">
              <w:rPr>
                <w:rFonts w:cs="Times New Roman"/>
                <w:b/>
                <w:bCs/>
                <w:sz w:val="26"/>
                <w:szCs w:val="26"/>
                <w:lang w:val="en-US"/>
              </w:rPr>
              <w:t>Architectural Rationale</w:t>
            </w:r>
          </w:p>
        </w:tc>
      </w:tr>
      <w:tr w:rsidR="00C6195F" w:rsidRPr="00BB2AFE" w:rsidTr="00F7542B">
        <w:trPr>
          <w:tblCellSpacing w:w="15" w:type="dxa"/>
        </w:trPr>
        <w:tc>
          <w:tcPr>
            <w:tcW w:w="0" w:type="auto"/>
            <w:tcBorders>
              <w:lef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ASR-1</w:t>
            </w:r>
          </w:p>
        </w:tc>
        <w:tc>
          <w:tcPr>
            <w:tcW w:w="0" w:type="auto"/>
            <w:tcBorders>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Flexibility</w:t>
            </w:r>
          </w:p>
        </w:tc>
        <w:tc>
          <w:tcPr>
            <w:tcW w:w="0" w:type="auto"/>
            <w:tcBorders>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The architecture must enable seamless switching between Hierarchical, Round Robin, and Ensemble Voting coordination at runtime via configuration.</w:t>
            </w:r>
          </w:p>
        </w:tc>
        <w:tc>
          <w:tcPr>
            <w:tcW w:w="0" w:type="auto"/>
            <w:tcBorders>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This drives the adoption of pluggable patterns and modular separation between core prediction logic and coordination mechanisms, ensuring adaptability to different market scenarios.</w:t>
            </w:r>
          </w:p>
        </w:tc>
      </w:tr>
      <w:tr w:rsidR="00C6195F" w:rsidRPr="00BB2AFE" w:rsidTr="00F7542B">
        <w:trPr>
          <w:tblCellSpacing w:w="15" w:type="dxa"/>
        </w:trPr>
        <w:tc>
          <w:tcPr>
            <w:tcW w:w="0" w:type="auto"/>
            <w:tcBorders>
              <w:top w:val="single" w:sz="4" w:space="0" w:color="auto"/>
              <w:lef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ASR-2</w:t>
            </w:r>
          </w:p>
        </w:tc>
        <w:tc>
          <w:tcPr>
            <w:tcW w:w="0" w:type="auto"/>
            <w:tcBorders>
              <w:top w:val="single" w:sz="4" w:space="0" w:color="auto"/>
              <w:left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Real-time Interaction</w:t>
            </w:r>
          </w:p>
        </w:tc>
        <w:tc>
          <w:tcPr>
            <w:tcW w:w="0" w:type="auto"/>
            <w:tcBorders>
              <w:top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Agents must interact and refine predictions within the same simulation cycle, supporting immediate responses to volatility or news events.</w:t>
            </w:r>
          </w:p>
        </w:tc>
        <w:tc>
          <w:tcPr>
            <w:tcW w:w="0" w:type="auto"/>
            <w:tcBorders>
              <w:top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Necessitates an event-driven or parallel processing backbone over sequential models, influencing the choice of concurrent designs for handling sentiment-driven market shifts.</w:t>
            </w:r>
          </w:p>
        </w:tc>
      </w:tr>
      <w:tr w:rsidR="00C6195F" w:rsidRPr="00BB2AFE" w:rsidTr="00F7542B">
        <w:trPr>
          <w:tblCellSpacing w:w="15" w:type="dxa"/>
        </w:trPr>
        <w:tc>
          <w:tcPr>
            <w:tcW w:w="0" w:type="auto"/>
            <w:tcBorders>
              <w:top w:val="single" w:sz="4" w:space="0" w:color="auto"/>
              <w:left w:val="single" w:sz="4" w:space="0" w:color="auto"/>
              <w:bottom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ASR-3</w:t>
            </w:r>
          </w:p>
        </w:tc>
        <w:tc>
          <w:tcPr>
            <w:tcW w:w="0" w:type="auto"/>
            <w:tcBorders>
              <w:top w:val="single" w:sz="4" w:space="0" w:color="auto"/>
              <w:left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Modifiability</w:t>
            </w:r>
          </w:p>
        </w:tc>
        <w:tc>
          <w:tcPr>
            <w:tcW w:w="0" w:type="auto"/>
            <w:tcBorders>
              <w:top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t xml:space="preserve">Modifying an agent's analytical strategy (e.g., adding new indicators to PricePredictor) must not </w:t>
            </w:r>
            <w:r w:rsidRPr="00BB2AFE">
              <w:rPr>
                <w:rFonts w:cs="Times New Roman"/>
                <w:sz w:val="26"/>
                <w:szCs w:val="26"/>
                <w:lang w:val="en-US"/>
              </w:rPr>
              <w:lastRenderedPageBreak/>
              <w:t>impact the LSTM foundation or other agents.</w:t>
            </w:r>
          </w:p>
        </w:tc>
        <w:tc>
          <w:tcPr>
            <w:tcW w:w="0" w:type="auto"/>
            <w:tcBorders>
              <w:top w:val="single" w:sz="4" w:space="0" w:color="auto"/>
              <w:bottom w:val="single" w:sz="4" w:space="0" w:color="auto"/>
              <w:right w:val="single" w:sz="4" w:space="0" w:color="auto"/>
            </w:tcBorders>
            <w:vAlign w:val="center"/>
            <w:hideMark/>
          </w:tcPr>
          <w:p w:rsidR="00C6195F" w:rsidRPr="00BB2AFE" w:rsidRDefault="00C6195F" w:rsidP="00F7542B">
            <w:pPr>
              <w:rPr>
                <w:rFonts w:cs="Times New Roman"/>
                <w:sz w:val="26"/>
                <w:szCs w:val="26"/>
                <w:lang w:val="en-US"/>
              </w:rPr>
            </w:pPr>
            <w:r w:rsidRPr="00BB2AFE">
              <w:rPr>
                <w:rFonts w:cs="Times New Roman"/>
                <w:sz w:val="26"/>
                <w:szCs w:val="26"/>
                <w:lang w:val="en-US"/>
              </w:rPr>
              <w:lastRenderedPageBreak/>
              <w:t xml:space="preserve">Enforces separation of concerns and interface-based modularity, guiding toward layered or componentized structures where </w:t>
            </w:r>
            <w:r w:rsidRPr="00BB2AFE">
              <w:rPr>
                <w:rFonts w:cs="Times New Roman"/>
                <w:sz w:val="26"/>
                <w:szCs w:val="26"/>
                <w:lang w:val="en-US"/>
              </w:rPr>
              <w:lastRenderedPageBreak/>
              <w:t>domain-specific logic is isolated for easy updates.</w:t>
            </w:r>
          </w:p>
        </w:tc>
      </w:tr>
    </w:tbl>
    <w:p w:rsidR="00C6195F" w:rsidRPr="00BB2AFE" w:rsidRDefault="00C6195F" w:rsidP="00334AD2">
      <w:pPr>
        <w:jc w:val="both"/>
        <w:rPr>
          <w:rFonts w:cs="Times New Roman"/>
          <w:b/>
          <w:sz w:val="26"/>
          <w:szCs w:val="26"/>
          <w:lang w:val="en-US"/>
        </w:rPr>
      </w:pPr>
    </w:p>
    <w:p w:rsidR="006A6C46" w:rsidRPr="00BB2AFE" w:rsidRDefault="006A6C46" w:rsidP="006A6C46">
      <w:pPr>
        <w:rPr>
          <w:rFonts w:cs="Times New Roman"/>
          <w:sz w:val="26"/>
          <w:szCs w:val="26"/>
          <w:lang w:val="en-US"/>
        </w:rPr>
      </w:pPr>
      <w:r w:rsidRPr="00BB2AFE">
        <w:rPr>
          <w:rFonts w:cs="Times New Roman"/>
          <w:b/>
          <w:bCs/>
          <w:sz w:val="26"/>
          <w:szCs w:val="26"/>
          <w:lang w:val="en-US"/>
        </w:rPr>
        <w:t xml:space="preserve">3.3.1 </w:t>
      </w:r>
      <w:r w:rsidRPr="00BB2AFE">
        <w:rPr>
          <w:rFonts w:cs="Times New Roman"/>
          <w:sz w:val="26"/>
          <w:szCs w:val="26"/>
          <w:lang w:val="en-US"/>
        </w:rPr>
        <w:t>Formally define the four layers and their roles in the system.</w:t>
      </w:r>
    </w:p>
    <w:p w:rsidR="006A6C46" w:rsidRPr="00BB2AFE" w:rsidRDefault="006A6C46" w:rsidP="006A6C46">
      <w:pPr>
        <w:rPr>
          <w:rFonts w:cs="Times New Roman"/>
          <w:sz w:val="26"/>
          <w:szCs w:val="26"/>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4"/>
        <w:gridCol w:w="4220"/>
        <w:gridCol w:w="2826"/>
      </w:tblGrid>
      <w:tr w:rsidR="006A6C46" w:rsidRPr="00BB2AFE" w:rsidTr="00F7542B">
        <w:trPr>
          <w:tblHeader/>
          <w:tblCellSpacing w:w="15" w:type="dxa"/>
        </w:trPr>
        <w:tc>
          <w:tcPr>
            <w:tcW w:w="0" w:type="auto"/>
            <w:tcBorders>
              <w:top w:val="single" w:sz="4" w:space="0" w:color="auto"/>
              <w:left w:val="single" w:sz="4" w:space="0" w:color="auto"/>
              <w:right w:val="single" w:sz="4" w:space="0" w:color="auto"/>
            </w:tcBorders>
            <w:vAlign w:val="center"/>
            <w:hideMark/>
          </w:tcPr>
          <w:p w:rsidR="006A6C46" w:rsidRPr="00BB2AFE" w:rsidRDefault="006A6C46" w:rsidP="00F7542B">
            <w:pPr>
              <w:rPr>
                <w:rFonts w:cs="Times New Roman"/>
                <w:b/>
                <w:bCs/>
                <w:sz w:val="26"/>
                <w:szCs w:val="26"/>
                <w:lang w:val="en-US"/>
              </w:rPr>
            </w:pPr>
            <w:r w:rsidRPr="00BB2AFE">
              <w:rPr>
                <w:rFonts w:cs="Times New Roman"/>
                <w:b/>
                <w:bCs/>
                <w:sz w:val="26"/>
                <w:szCs w:val="26"/>
                <w:lang w:val="en-US"/>
              </w:rPr>
              <w:t>Layer</w:t>
            </w:r>
          </w:p>
        </w:tc>
        <w:tc>
          <w:tcPr>
            <w:tcW w:w="0" w:type="auto"/>
            <w:tcBorders>
              <w:top w:val="single" w:sz="4" w:space="0" w:color="auto"/>
            </w:tcBorders>
            <w:vAlign w:val="center"/>
            <w:hideMark/>
          </w:tcPr>
          <w:p w:rsidR="006A6C46" w:rsidRPr="00BB2AFE" w:rsidRDefault="006A6C46" w:rsidP="00F7542B">
            <w:pPr>
              <w:rPr>
                <w:rFonts w:cs="Times New Roman"/>
                <w:b/>
                <w:bCs/>
                <w:sz w:val="26"/>
                <w:szCs w:val="26"/>
                <w:lang w:val="en-US"/>
              </w:rPr>
            </w:pPr>
            <w:r w:rsidRPr="00BB2AFE">
              <w:rPr>
                <w:rFonts w:cs="Times New Roman"/>
                <w:b/>
                <w:bCs/>
                <w:sz w:val="26"/>
                <w:szCs w:val="26"/>
                <w:lang w:val="en-US"/>
              </w:rPr>
              <w:t>Purpose/Responsibility</w:t>
            </w:r>
          </w:p>
        </w:tc>
        <w:tc>
          <w:tcPr>
            <w:tcW w:w="0" w:type="auto"/>
            <w:tcBorders>
              <w:top w:val="single" w:sz="4" w:space="0" w:color="auto"/>
              <w:left w:val="single" w:sz="4" w:space="0" w:color="auto"/>
              <w:right w:val="single" w:sz="4" w:space="0" w:color="auto"/>
            </w:tcBorders>
            <w:vAlign w:val="center"/>
            <w:hideMark/>
          </w:tcPr>
          <w:p w:rsidR="006A6C46" w:rsidRPr="00BB2AFE" w:rsidRDefault="006A6C46" w:rsidP="00F7542B">
            <w:pPr>
              <w:rPr>
                <w:rFonts w:cs="Times New Roman"/>
                <w:b/>
                <w:bCs/>
                <w:sz w:val="26"/>
                <w:szCs w:val="26"/>
                <w:lang w:val="en-US"/>
              </w:rPr>
            </w:pPr>
            <w:r w:rsidRPr="00BB2AFE">
              <w:rPr>
                <w:rFonts w:cs="Times New Roman"/>
                <w:b/>
                <w:bCs/>
                <w:sz w:val="26"/>
                <w:szCs w:val="26"/>
                <w:lang w:val="en-US"/>
              </w:rPr>
              <w:t>Output/Artifact</w:t>
            </w:r>
          </w:p>
        </w:tc>
      </w:tr>
      <w:tr w:rsidR="006A6C46" w:rsidRPr="00BB2AFE" w:rsidTr="00F7542B">
        <w:trPr>
          <w:tblCellSpacing w:w="15" w:type="dxa"/>
        </w:trPr>
        <w:tc>
          <w:tcPr>
            <w:tcW w:w="0" w:type="auto"/>
            <w:tcBorders>
              <w:top w:val="single" w:sz="4" w:space="0" w:color="auto"/>
              <w:left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1. Presentation Layer (UI/API)</w:t>
            </w:r>
          </w:p>
        </w:tc>
        <w:tc>
          <w:tcPr>
            <w:tcW w:w="0" w:type="auto"/>
            <w:tcBorders>
              <w:top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Handles HTTP/API requests, authentication, session management, renders predictions &amp; charts</w:t>
            </w:r>
          </w:p>
        </w:tc>
        <w:tc>
          <w:tcPr>
            <w:tcW w:w="0" w:type="auto"/>
            <w:tcBorders>
              <w:top w:val="single" w:sz="4" w:space="0" w:color="auto"/>
              <w:left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Controllers (e.g., PredictionController)</w:t>
            </w:r>
          </w:p>
        </w:tc>
      </w:tr>
      <w:tr w:rsidR="006A6C46" w:rsidRPr="00BB2AFE" w:rsidTr="00F754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2. Business Logic Layer (Domain/Service)</w:t>
            </w:r>
          </w:p>
        </w:tc>
        <w:tc>
          <w:tcPr>
            <w:tcW w:w="0" w:type="auto"/>
            <w:tcBorders>
              <w:top w:val="single" w:sz="4" w:space="0" w:color="auto"/>
              <w:bottom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Contains core coordination logic (Hierarchical, Round Robin, Ensemble Voting), business rules, agent orchestration, prediction aggregation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Services (e.g., CoordinationService)</w:t>
            </w:r>
          </w:p>
        </w:tc>
      </w:tr>
      <w:tr w:rsidR="006A6C46" w:rsidRPr="00BB2AFE" w:rsidTr="00F7542B">
        <w:trPr>
          <w:tblCellSpacing w:w="15" w:type="dxa"/>
        </w:trPr>
        <w:tc>
          <w:tcPr>
            <w:tcW w:w="0" w:type="auto"/>
            <w:tcBorders>
              <w:left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3. Persistence Layer (Data Access)</w:t>
            </w:r>
          </w:p>
        </w:tc>
        <w:tc>
          <w:tcPr>
            <w:tcW w:w="0" w:type="auto"/>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Maps domain objects to database, performs CRUD on market data, agent outputs, LSTM states</w:t>
            </w:r>
          </w:p>
        </w:tc>
        <w:tc>
          <w:tcPr>
            <w:tcW w:w="0" w:type="auto"/>
            <w:tcBorders>
              <w:left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Repositories (e.g., MarketDataRepository)</w:t>
            </w:r>
          </w:p>
        </w:tc>
      </w:tr>
      <w:tr w:rsidR="006A6C46" w:rsidRPr="00BB2AFE" w:rsidTr="00F7542B">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4. Data Layer</w:t>
            </w:r>
          </w:p>
        </w:tc>
        <w:tc>
          <w:tcPr>
            <w:tcW w:w="0" w:type="auto"/>
            <w:tcBorders>
              <w:top w:val="single" w:sz="4" w:space="0" w:color="auto"/>
              <w:bottom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Physical storage (SQLLite for structured data, MongoDB/TimeSeries DB for ticks &amp; news)</w:t>
            </w:r>
          </w:p>
        </w:tc>
        <w:tc>
          <w:tcPr>
            <w:tcW w:w="0" w:type="auto"/>
            <w:tcBorders>
              <w:top w:val="single" w:sz="4" w:space="0" w:color="auto"/>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Database Schema (Tables/Collections)</w:t>
            </w:r>
          </w:p>
        </w:tc>
      </w:tr>
    </w:tbl>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sz w:val="26"/>
          <w:szCs w:val="26"/>
          <w:lang w:val="en-US"/>
        </w:rPr>
      </w:pPr>
      <w:r w:rsidRPr="00BB2AFE">
        <w:rPr>
          <w:rFonts w:cs="Times New Roman"/>
          <w:b/>
          <w:bCs/>
          <w:sz w:val="26"/>
          <w:szCs w:val="26"/>
          <w:lang w:val="en-US"/>
        </w:rPr>
        <w:t>Data Flow – User Requests Stock Price Prediction</w:t>
      </w:r>
      <w:r w:rsidRPr="00BB2AFE">
        <w:rPr>
          <w:rFonts w:cs="Times New Roman"/>
          <w:sz w:val="26"/>
          <w:szCs w:val="26"/>
          <w:lang w:val="en-US"/>
        </w:rPr>
        <w:t xml:space="preserve"> Client Request → Presentation → Business Logic → Persistence → Data Layer → Persistence → Business Logic → Presentation → Client Response</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p>
    <w:p w:rsidR="006A6C46" w:rsidRPr="00BB2AFE" w:rsidRDefault="006A6C46" w:rsidP="006A6C46">
      <w:pPr>
        <w:pStyle w:val="Heading1"/>
        <w:rPr>
          <w:rFonts w:ascii="Times New Roman" w:hAnsi="Times New Roman" w:cs="Times New Roman"/>
          <w:b/>
          <w:bCs/>
          <w:color w:val="auto"/>
          <w:sz w:val="26"/>
          <w:szCs w:val="26"/>
          <w:lang w:val="en-US"/>
        </w:rPr>
      </w:pPr>
      <w:bookmarkStart w:id="6" w:name="_Toc216279184"/>
      <w:bookmarkStart w:id="7" w:name="_Toc220865226"/>
      <w:r w:rsidRPr="00BB2AFE">
        <w:rPr>
          <w:rFonts w:ascii="Times New Roman" w:hAnsi="Times New Roman" w:cs="Times New Roman"/>
          <w:b/>
          <w:bCs/>
          <w:color w:val="auto"/>
          <w:sz w:val="26"/>
          <w:szCs w:val="26"/>
          <w:lang w:val="en-US"/>
        </w:rPr>
        <w:t>3.3.2 Component Identification (Generate Unified Price Prediction)</w:t>
      </w:r>
      <w:bookmarkEnd w:id="6"/>
      <w:bookmarkEnd w:id="7"/>
    </w:p>
    <w:p w:rsidR="006A6C46" w:rsidRPr="00BB2AFE" w:rsidRDefault="006A6C46" w:rsidP="006A6C46">
      <w:pPr>
        <w:rPr>
          <w:rFonts w:cs="Times New Roman"/>
          <w:sz w:val="26"/>
          <w:szCs w:val="26"/>
          <w:lang w:val="en-US"/>
        </w:rPr>
      </w:pPr>
      <w:r w:rsidRPr="00BB2AFE">
        <w:rPr>
          <w:rFonts w:cs="Times New Roman"/>
          <w:b/>
          <w:bCs/>
          <w:sz w:val="26"/>
          <w:szCs w:val="26"/>
          <w:lang w:val="en-US"/>
        </w:rPr>
        <w:t>Goal</w:t>
      </w:r>
      <w:r w:rsidRPr="00BB2AFE">
        <w:rPr>
          <w:rFonts w:cs="Times New Roman"/>
          <w:sz w:val="26"/>
          <w:szCs w:val="26"/>
          <w:lang w:val="en-US"/>
        </w:rPr>
        <w:t>: Break down the core feature into concrete components in the top three layers.</w:t>
      </w:r>
    </w:p>
    <w:p w:rsidR="006A6C46" w:rsidRPr="00BB2AFE" w:rsidRDefault="006A6C46" w:rsidP="006A6C46">
      <w:pPr>
        <w:rPr>
          <w:rFonts w:cs="Times New Roman"/>
          <w:sz w:val="26"/>
          <w:szCs w:val="26"/>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413"/>
        <w:gridCol w:w="2693"/>
        <w:gridCol w:w="5244"/>
      </w:tblGrid>
      <w:tr w:rsidR="006A6C46" w:rsidRPr="00BB2AFE" w:rsidTr="00AC39D7">
        <w:trPr>
          <w:tblHeader/>
          <w:tblCellSpacing w:w="15" w:type="dxa"/>
        </w:trPr>
        <w:tc>
          <w:tcPr>
            <w:tcW w:w="1368" w:type="dxa"/>
            <w:tcBorders>
              <w:top w:val="single" w:sz="4" w:space="0" w:color="auto"/>
              <w:left w:val="single" w:sz="4" w:space="0" w:color="auto"/>
              <w:right w:val="single" w:sz="4" w:space="0" w:color="auto"/>
            </w:tcBorders>
            <w:vAlign w:val="center"/>
            <w:hideMark/>
          </w:tcPr>
          <w:p w:rsidR="006A6C46" w:rsidRPr="00BB2AFE" w:rsidRDefault="006A6C46" w:rsidP="00F7542B">
            <w:pPr>
              <w:rPr>
                <w:rFonts w:cs="Times New Roman"/>
                <w:b/>
                <w:bCs/>
                <w:sz w:val="26"/>
                <w:szCs w:val="26"/>
                <w:lang w:val="en-US"/>
              </w:rPr>
            </w:pPr>
            <w:r w:rsidRPr="00BB2AFE">
              <w:rPr>
                <w:rFonts w:cs="Times New Roman"/>
                <w:b/>
                <w:bCs/>
                <w:sz w:val="26"/>
                <w:szCs w:val="26"/>
                <w:lang w:val="en-US"/>
              </w:rPr>
              <w:lastRenderedPageBreak/>
              <w:t>Layer</w:t>
            </w:r>
          </w:p>
        </w:tc>
        <w:tc>
          <w:tcPr>
            <w:tcW w:w="2663" w:type="dxa"/>
            <w:tcBorders>
              <w:top w:val="single" w:sz="4" w:space="0" w:color="auto"/>
            </w:tcBorders>
            <w:vAlign w:val="center"/>
            <w:hideMark/>
          </w:tcPr>
          <w:p w:rsidR="006A6C46" w:rsidRPr="00BB2AFE" w:rsidRDefault="006A6C46" w:rsidP="00F7542B">
            <w:pPr>
              <w:rPr>
                <w:rFonts w:cs="Times New Roman"/>
                <w:b/>
                <w:bCs/>
                <w:sz w:val="26"/>
                <w:szCs w:val="26"/>
                <w:lang w:val="en-US"/>
              </w:rPr>
            </w:pPr>
            <w:r w:rsidRPr="00BB2AFE">
              <w:rPr>
                <w:rFonts w:cs="Times New Roman"/>
                <w:b/>
                <w:bCs/>
                <w:sz w:val="26"/>
                <w:szCs w:val="26"/>
                <w:lang w:val="en-US"/>
              </w:rPr>
              <w:t>Component Name</w:t>
            </w:r>
          </w:p>
        </w:tc>
        <w:tc>
          <w:tcPr>
            <w:tcW w:w="5199" w:type="dxa"/>
            <w:tcBorders>
              <w:top w:val="single" w:sz="4" w:space="0" w:color="auto"/>
              <w:left w:val="single" w:sz="4" w:space="0" w:color="auto"/>
              <w:right w:val="single" w:sz="4" w:space="0" w:color="auto"/>
            </w:tcBorders>
            <w:vAlign w:val="center"/>
            <w:hideMark/>
          </w:tcPr>
          <w:p w:rsidR="006A6C46" w:rsidRPr="00BB2AFE" w:rsidRDefault="006A6C46" w:rsidP="00F7542B">
            <w:pPr>
              <w:rPr>
                <w:rFonts w:cs="Times New Roman"/>
                <w:b/>
                <w:bCs/>
                <w:sz w:val="26"/>
                <w:szCs w:val="26"/>
                <w:lang w:val="en-US"/>
              </w:rPr>
            </w:pPr>
            <w:r w:rsidRPr="00BB2AFE">
              <w:rPr>
                <w:rFonts w:cs="Times New Roman"/>
                <w:b/>
                <w:bCs/>
                <w:sz w:val="26"/>
                <w:szCs w:val="26"/>
                <w:lang w:val="en-US"/>
              </w:rPr>
              <w:t>Responsibility</w:t>
            </w:r>
          </w:p>
        </w:tc>
      </w:tr>
      <w:tr w:rsidR="006A6C46" w:rsidRPr="00BB2AFE" w:rsidTr="00AC39D7">
        <w:trPr>
          <w:tblCellSpacing w:w="15" w:type="dxa"/>
        </w:trPr>
        <w:tc>
          <w:tcPr>
            <w:tcW w:w="1368" w:type="dxa"/>
            <w:tcBorders>
              <w:top w:val="single" w:sz="4" w:space="0" w:color="auto"/>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Presentation</w:t>
            </w:r>
          </w:p>
        </w:tc>
        <w:tc>
          <w:tcPr>
            <w:tcW w:w="2663" w:type="dxa"/>
            <w:tcBorders>
              <w:top w:val="single" w:sz="4" w:space="0" w:color="auto"/>
              <w:bottom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b/>
                <w:bCs/>
                <w:sz w:val="26"/>
                <w:szCs w:val="26"/>
                <w:lang w:val="en-US"/>
              </w:rPr>
              <w:t>PredictionController</w:t>
            </w:r>
          </w:p>
        </w:tc>
        <w:tc>
          <w:tcPr>
            <w:tcW w:w="5199" w:type="dxa"/>
            <w:tcBorders>
              <w:top w:val="single" w:sz="4" w:space="0" w:color="auto"/>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Receives GET /api/predictions/{symbol}?horizon=14d&amp;arch=ensemble Validates input, calls Business Logic</w:t>
            </w:r>
          </w:p>
        </w:tc>
      </w:tr>
      <w:tr w:rsidR="006A6C46" w:rsidRPr="00BB2AFE" w:rsidTr="00AC39D7">
        <w:trPr>
          <w:tblCellSpacing w:w="15" w:type="dxa"/>
        </w:trPr>
        <w:tc>
          <w:tcPr>
            <w:tcW w:w="1368" w:type="dxa"/>
            <w:tcBorders>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Business Logic</w:t>
            </w:r>
          </w:p>
        </w:tc>
        <w:tc>
          <w:tcPr>
            <w:tcW w:w="2663" w:type="dxa"/>
            <w:tcBorders>
              <w:bottom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b/>
                <w:bCs/>
                <w:sz w:val="26"/>
                <w:szCs w:val="26"/>
                <w:lang w:val="en-US"/>
              </w:rPr>
              <w:t>CoordinationService</w:t>
            </w:r>
          </w:p>
        </w:tc>
        <w:tc>
          <w:tcPr>
            <w:tcW w:w="5199" w:type="dxa"/>
            <w:tcBorders>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Loads selected architecture from config Orchestrates agents (Technical, Fundamental, Sentiment, LSTM) Aggregates results using chosen strategy (Hierarchical → Master Agent, Round Robin → sequential, Ensemble → voting)</w:t>
            </w:r>
          </w:p>
        </w:tc>
      </w:tr>
      <w:tr w:rsidR="006A6C46" w:rsidRPr="00BB2AFE" w:rsidTr="00AC39D7">
        <w:trPr>
          <w:tblCellSpacing w:w="15" w:type="dxa"/>
        </w:trPr>
        <w:tc>
          <w:tcPr>
            <w:tcW w:w="1368" w:type="dxa"/>
            <w:tcBorders>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Persistence</w:t>
            </w:r>
          </w:p>
        </w:tc>
        <w:tc>
          <w:tcPr>
            <w:tcW w:w="2663" w:type="dxa"/>
            <w:tcBorders>
              <w:bottom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b/>
                <w:bCs/>
                <w:sz w:val="26"/>
                <w:szCs w:val="26"/>
                <w:lang w:val="en-US"/>
              </w:rPr>
              <w:t>MarketDataRepository</w:t>
            </w:r>
          </w:p>
        </w:tc>
        <w:tc>
          <w:tcPr>
            <w:tcW w:w="5199" w:type="dxa"/>
            <w:tcBorders>
              <w:left w:val="single" w:sz="4" w:space="0" w:color="auto"/>
              <w:bottom w:val="single" w:sz="4" w:space="0" w:color="auto"/>
              <w:right w:val="single" w:sz="4" w:space="0" w:color="auto"/>
            </w:tcBorders>
            <w:vAlign w:val="center"/>
            <w:hideMark/>
          </w:tcPr>
          <w:p w:rsidR="006A6C46" w:rsidRPr="00BB2AFE" w:rsidRDefault="006A6C46" w:rsidP="00F7542B">
            <w:pPr>
              <w:rPr>
                <w:rFonts w:cs="Times New Roman"/>
                <w:sz w:val="26"/>
                <w:szCs w:val="26"/>
                <w:lang w:val="en-US"/>
              </w:rPr>
            </w:pPr>
            <w:r w:rsidRPr="00BB2AFE">
              <w:rPr>
                <w:rFonts w:cs="Times New Roman"/>
                <w:sz w:val="26"/>
                <w:szCs w:val="26"/>
                <w:lang w:val="en-US"/>
              </w:rPr>
              <w:t>Retrieves historical prices, volume, news sentiment, order-book snapshots for the requested symbol &amp; period</w:t>
            </w:r>
          </w:p>
        </w:tc>
      </w:tr>
    </w:tbl>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p>
    <w:p w:rsidR="006A6C46" w:rsidRPr="00BB2AFE" w:rsidRDefault="006A6C46" w:rsidP="006A6C46">
      <w:pPr>
        <w:rPr>
          <w:rFonts w:cs="Times New Roman"/>
          <w:b/>
          <w:bCs/>
          <w:sz w:val="26"/>
          <w:szCs w:val="26"/>
          <w:lang w:val="en-US"/>
        </w:rPr>
      </w:pPr>
      <w:r w:rsidRPr="00BB2AFE">
        <w:rPr>
          <w:rFonts w:cs="Times New Roman"/>
          <w:b/>
          <w:bCs/>
          <w:sz w:val="26"/>
          <w:szCs w:val="26"/>
          <w:lang w:val="en-US"/>
        </w:rPr>
        <w:t>Defined Interfaces</w:t>
      </w:r>
    </w:p>
    <w:p w:rsidR="006A6C46" w:rsidRPr="00BB2AFE" w:rsidRDefault="006A6C46" w:rsidP="006A6C46">
      <w:pPr>
        <w:rPr>
          <w:rFonts w:cs="Times New Roman"/>
          <w:b/>
          <w:bCs/>
          <w:sz w:val="26"/>
          <w:szCs w:val="26"/>
          <w:lang w:val="en-US"/>
        </w:rPr>
      </w:pPr>
      <w:r w:rsidRPr="00BB2AFE">
        <w:rPr>
          <w:rFonts w:cs="Times New Roman"/>
          <w:b/>
          <w:bCs/>
          <w:sz w:val="26"/>
          <w:szCs w:val="26"/>
          <w:lang w:val="en-US"/>
        </w:rPr>
        <w:t>CoordinationService → Presentation</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from typing import Optional, Dict, List</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class PricePredictor:</w:t>
      </w:r>
    </w:p>
    <w:p w:rsidR="006A6C46" w:rsidRPr="00BB2AFE" w:rsidRDefault="006A6C46" w:rsidP="006A6C46">
      <w:pPr>
        <w:rPr>
          <w:rFonts w:cs="Times New Roman"/>
          <w:sz w:val="26"/>
          <w:szCs w:val="26"/>
          <w:lang w:val="en-US"/>
        </w:rPr>
      </w:pPr>
      <w:r w:rsidRPr="00BB2AFE">
        <w:rPr>
          <w:rFonts w:cs="Times New Roman"/>
          <w:sz w:val="26"/>
          <w:szCs w:val="26"/>
          <w:lang w:val="en-US"/>
        </w:rPr>
        <w:t>    def __init__(</w:t>
      </w:r>
    </w:p>
    <w:p w:rsidR="006A6C46" w:rsidRPr="00BB2AFE" w:rsidRDefault="006A6C46" w:rsidP="006A6C46">
      <w:pPr>
        <w:rPr>
          <w:rFonts w:cs="Times New Roman"/>
          <w:sz w:val="26"/>
          <w:szCs w:val="26"/>
          <w:lang w:val="en-US"/>
        </w:rPr>
      </w:pPr>
      <w:r w:rsidRPr="00BB2AFE">
        <w:rPr>
          <w:rFonts w:cs="Times New Roman"/>
          <w:sz w:val="26"/>
          <w:szCs w:val="26"/>
          <w:lang w:val="en-US"/>
        </w:rPr>
        <w:t>        self,</w:t>
      </w:r>
    </w:p>
    <w:p w:rsidR="006A6C46" w:rsidRPr="00BB2AFE" w:rsidRDefault="006A6C46" w:rsidP="006A6C46">
      <w:pPr>
        <w:rPr>
          <w:rFonts w:cs="Times New Roman"/>
          <w:sz w:val="26"/>
          <w:szCs w:val="26"/>
          <w:lang w:val="en-US"/>
        </w:rPr>
      </w:pPr>
      <w:r w:rsidRPr="00BB2AFE">
        <w:rPr>
          <w:rFonts w:cs="Times New Roman"/>
          <w:sz w:val="26"/>
          <w:szCs w:val="26"/>
          <w:lang w:val="en-US"/>
        </w:rPr>
        <w:t>        name: str = "Price Predictor Agent with LSTM",</w:t>
      </w:r>
    </w:p>
    <w:p w:rsidR="006A6C46" w:rsidRPr="00BB2AFE" w:rsidRDefault="006A6C46" w:rsidP="006A6C46">
      <w:pPr>
        <w:rPr>
          <w:rFonts w:cs="Times New Roman"/>
          <w:sz w:val="26"/>
          <w:szCs w:val="26"/>
          <w:lang w:val="en-US"/>
        </w:rPr>
      </w:pPr>
      <w:r w:rsidRPr="00BB2AFE">
        <w:rPr>
          <w:rFonts w:cs="Times New Roman"/>
          <w:sz w:val="26"/>
          <w:szCs w:val="26"/>
          <w:lang w:val="en-US"/>
        </w:rPr>
        <w:t>        vn_api: Optional[object] = None,</w:t>
      </w:r>
    </w:p>
    <w:p w:rsidR="006A6C46" w:rsidRPr="00BB2AFE" w:rsidRDefault="006A6C46" w:rsidP="006A6C46">
      <w:pPr>
        <w:rPr>
          <w:rFonts w:cs="Times New Roman"/>
          <w:sz w:val="26"/>
          <w:szCs w:val="26"/>
          <w:lang w:val="en-US"/>
        </w:rPr>
      </w:pPr>
      <w:r w:rsidRPr="00BB2AFE">
        <w:rPr>
          <w:rFonts w:cs="Times New Roman"/>
          <w:sz w:val="26"/>
          <w:szCs w:val="26"/>
          <w:lang w:val="en-US"/>
        </w:rPr>
        <w:t>        stock_info: Optional[object] = None,</w:t>
      </w:r>
    </w:p>
    <w:p w:rsidR="006A6C46" w:rsidRPr="00BB2AFE" w:rsidRDefault="006A6C46" w:rsidP="006A6C46">
      <w:pPr>
        <w:rPr>
          <w:rFonts w:cs="Times New Roman"/>
          <w:sz w:val="26"/>
          <w:szCs w:val="26"/>
          <w:lang w:val="en-US"/>
        </w:rPr>
      </w:pPr>
      <w:r w:rsidRPr="00BB2AFE">
        <w:rPr>
          <w:rFonts w:cs="Times New Roman"/>
          <w:sz w:val="26"/>
          <w:szCs w:val="26"/>
          <w:lang w:val="en-US"/>
        </w:rPr>
        <w:t>        ai_agent: Optional[object] = None,</w:t>
      </w:r>
    </w:p>
    <w:p w:rsidR="006A6C46" w:rsidRPr="00BB2AFE" w:rsidRDefault="006A6C46" w:rsidP="006A6C46">
      <w:pPr>
        <w:rPr>
          <w:rFonts w:cs="Times New Roman"/>
          <w:sz w:val="26"/>
          <w:szCs w:val="26"/>
          <w:lang w:val="en-US"/>
        </w:rPr>
      </w:pPr>
      <w:r w:rsidRPr="00BB2AFE">
        <w:rPr>
          <w:rFonts w:cs="Times New Roman"/>
          <w:sz w:val="26"/>
          <w:szCs w:val="26"/>
          <w:lang w:val="en-US"/>
        </w:rPr>
        <w:t>        crewai_collector: Optional[object] = None</w:t>
      </w:r>
    </w:p>
    <w:p w:rsidR="006A6C46" w:rsidRPr="00BB2AFE" w:rsidRDefault="006A6C46" w:rsidP="006A6C46">
      <w:pPr>
        <w:rPr>
          <w:rFonts w:cs="Times New Roman"/>
          <w:sz w:val="26"/>
          <w:szCs w:val="26"/>
          <w:lang w:val="en-US"/>
        </w:rPr>
      </w:pPr>
      <w:r w:rsidRPr="00BB2AFE">
        <w:rPr>
          <w:rFonts w:cs="Times New Roman"/>
          <w:sz w:val="26"/>
          <w:szCs w:val="26"/>
          <w:lang w:val="en-US"/>
        </w:rPr>
        <w:t>    ):</w:t>
      </w:r>
    </w:p>
    <w:p w:rsidR="006A6C46" w:rsidRPr="00BB2AFE" w:rsidRDefault="006A6C46" w:rsidP="006A6C46">
      <w:pPr>
        <w:rPr>
          <w:rFonts w:cs="Times New Roman"/>
          <w:sz w:val="26"/>
          <w:szCs w:val="26"/>
          <w:lang w:val="en-US"/>
        </w:rPr>
      </w:pPr>
      <w:r w:rsidRPr="00BB2AFE">
        <w:rPr>
          <w:rFonts w:cs="Times New Roman"/>
          <w:sz w:val="26"/>
          <w:szCs w:val="26"/>
          <w:lang w:val="en-US"/>
        </w:rPr>
        <w:t>        self.name = name</w:t>
      </w:r>
    </w:p>
    <w:p w:rsidR="006A6C46" w:rsidRPr="00BB2AFE" w:rsidRDefault="006A6C46" w:rsidP="006A6C46">
      <w:pPr>
        <w:rPr>
          <w:rFonts w:cs="Times New Roman"/>
          <w:sz w:val="26"/>
          <w:szCs w:val="26"/>
          <w:lang w:val="en-US"/>
        </w:rPr>
      </w:pPr>
      <w:r w:rsidRPr="00BB2AFE">
        <w:rPr>
          <w:rFonts w:cs="Times New Roman"/>
          <w:sz w:val="26"/>
          <w:szCs w:val="26"/>
          <w:lang w:val="en-US"/>
        </w:rPr>
        <w:t>        self.vn_api = vn_api</w:t>
      </w:r>
    </w:p>
    <w:p w:rsidR="006A6C46" w:rsidRPr="00BB2AFE" w:rsidRDefault="006A6C46" w:rsidP="006A6C46">
      <w:pPr>
        <w:rPr>
          <w:rFonts w:cs="Times New Roman"/>
          <w:sz w:val="26"/>
          <w:szCs w:val="26"/>
          <w:lang w:val="en-US"/>
        </w:rPr>
      </w:pPr>
      <w:r w:rsidRPr="00BB2AFE">
        <w:rPr>
          <w:rFonts w:cs="Times New Roman"/>
          <w:sz w:val="26"/>
          <w:szCs w:val="26"/>
          <w:lang w:val="en-US"/>
        </w:rPr>
        <w:t>        self.stock_info = stock_info</w:t>
      </w:r>
    </w:p>
    <w:p w:rsidR="006A6C46" w:rsidRPr="00BB2AFE" w:rsidRDefault="006A6C46" w:rsidP="006A6C46">
      <w:pPr>
        <w:rPr>
          <w:rFonts w:cs="Times New Roman"/>
          <w:sz w:val="26"/>
          <w:szCs w:val="26"/>
          <w:lang w:val="en-US"/>
        </w:rPr>
      </w:pPr>
      <w:r w:rsidRPr="00BB2AFE">
        <w:rPr>
          <w:rFonts w:cs="Times New Roman"/>
          <w:sz w:val="26"/>
          <w:szCs w:val="26"/>
          <w:lang w:val="en-US"/>
        </w:rPr>
        <w:t>        self.ai_agent = ai_agent</w:t>
      </w:r>
    </w:p>
    <w:p w:rsidR="006A6C46" w:rsidRPr="00BB2AFE" w:rsidRDefault="006A6C46" w:rsidP="006A6C46">
      <w:pPr>
        <w:rPr>
          <w:rFonts w:cs="Times New Roman"/>
          <w:sz w:val="26"/>
          <w:szCs w:val="26"/>
          <w:lang w:val="en-US"/>
        </w:rPr>
      </w:pPr>
      <w:r w:rsidRPr="00BB2AFE">
        <w:rPr>
          <w:rFonts w:cs="Times New Roman"/>
          <w:sz w:val="26"/>
          <w:szCs w:val="26"/>
          <w:lang w:val="en-US"/>
        </w:rPr>
        <w:t>        self.crewai_collector = crewai_collector</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        self.prediction_periods: Dict[str, List[int]] = {</w:t>
      </w:r>
    </w:p>
    <w:p w:rsidR="006A6C46" w:rsidRPr="00BB2AFE" w:rsidRDefault="006A6C46" w:rsidP="006A6C46">
      <w:pPr>
        <w:rPr>
          <w:rFonts w:cs="Times New Roman"/>
          <w:sz w:val="26"/>
          <w:szCs w:val="26"/>
          <w:lang w:val="en-US"/>
        </w:rPr>
      </w:pPr>
      <w:r w:rsidRPr="00BB2AFE">
        <w:rPr>
          <w:rFonts w:cs="Times New Roman"/>
          <w:sz w:val="26"/>
          <w:szCs w:val="26"/>
          <w:lang w:val="en-US"/>
        </w:rPr>
        <w:t>            "short-term": [1, 3, 7],</w:t>
      </w:r>
    </w:p>
    <w:p w:rsidR="006A6C46" w:rsidRPr="00BB2AFE" w:rsidRDefault="006A6C46" w:rsidP="006A6C46">
      <w:pPr>
        <w:rPr>
          <w:rFonts w:cs="Times New Roman"/>
          <w:sz w:val="26"/>
          <w:szCs w:val="26"/>
          <w:lang w:val="en-US"/>
        </w:rPr>
      </w:pPr>
      <w:r w:rsidRPr="00BB2AFE">
        <w:rPr>
          <w:rFonts w:cs="Times New Roman"/>
          <w:sz w:val="26"/>
          <w:szCs w:val="26"/>
          <w:lang w:val="en-US"/>
        </w:rPr>
        <w:lastRenderedPageBreak/>
        <w:t>            "medium-term": [14, 30, 60],</w:t>
      </w:r>
    </w:p>
    <w:p w:rsidR="006A6C46" w:rsidRPr="00BB2AFE" w:rsidRDefault="006A6C46" w:rsidP="006A6C46">
      <w:pPr>
        <w:rPr>
          <w:rFonts w:cs="Times New Roman"/>
          <w:sz w:val="26"/>
          <w:szCs w:val="26"/>
          <w:lang w:val="en-US"/>
        </w:rPr>
      </w:pPr>
      <w:r w:rsidRPr="00BB2AFE">
        <w:rPr>
          <w:rFonts w:cs="Times New Roman"/>
          <w:sz w:val="26"/>
          <w:szCs w:val="26"/>
          <w:lang w:val="en-US"/>
        </w:rPr>
        <w:t>            "long-term": [90, 180, 365],</w:t>
      </w:r>
    </w:p>
    <w:p w:rsidR="006A6C46" w:rsidRPr="00BB2AFE" w:rsidRDefault="006A6C46" w:rsidP="006A6C46">
      <w:pPr>
        <w:rPr>
          <w:rFonts w:cs="Times New Roman"/>
          <w:sz w:val="26"/>
          <w:szCs w:val="26"/>
          <w:lang w:val="en-US"/>
        </w:rPr>
      </w:pPr>
      <w:r w:rsidRPr="00BB2AFE">
        <w:rPr>
          <w:rFonts w:cs="Times New Roman"/>
          <w:sz w:val="26"/>
          <w:szCs w:val="26"/>
          <w:lang w:val="en-US"/>
        </w:rPr>
        <w:t>        }</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    # --- Public Interface ---</w:t>
      </w:r>
    </w:p>
    <w:p w:rsidR="006A6C46" w:rsidRPr="00BB2AFE" w:rsidRDefault="006A6C46" w:rsidP="006A6C46">
      <w:pPr>
        <w:rPr>
          <w:rFonts w:cs="Times New Roman"/>
          <w:sz w:val="26"/>
          <w:szCs w:val="26"/>
          <w:lang w:val="en-US"/>
        </w:rPr>
      </w:pPr>
      <w:r w:rsidRPr="00BB2AFE">
        <w:rPr>
          <w:rFonts w:cs="Times New Roman"/>
          <w:sz w:val="26"/>
          <w:szCs w:val="26"/>
          <w:lang w:val="en-US"/>
        </w:rPr>
        <w:t>    def get_unified_prediction(self, symbol: str, horizon: str) -&gt; "PredictionResult":</w:t>
      </w:r>
    </w:p>
    <w:p w:rsidR="006A6C46" w:rsidRPr="00BB2AFE" w:rsidRDefault="006A6C46" w:rsidP="006A6C46">
      <w:pPr>
        <w:rPr>
          <w:rFonts w:cs="Times New Roman"/>
          <w:sz w:val="26"/>
          <w:szCs w:val="26"/>
          <w:lang w:val="en-US"/>
        </w:rPr>
      </w:pPr>
      <w:r w:rsidRPr="00BB2AFE">
        <w:rPr>
          <w:rFonts w:cs="Times New Roman"/>
          <w:sz w:val="26"/>
          <w:szCs w:val="26"/>
          <w:lang w:val="en-US"/>
        </w:rPr>
        <w:t>        """Unified prediction API exposed to upper layers."""</w:t>
      </w:r>
    </w:p>
    <w:p w:rsidR="006A6C46" w:rsidRPr="00BB2AFE" w:rsidRDefault="006A6C46" w:rsidP="006A6C46">
      <w:pPr>
        <w:rPr>
          <w:rFonts w:cs="Times New Roman"/>
          <w:sz w:val="26"/>
          <w:szCs w:val="26"/>
          <w:lang w:val="en-US"/>
        </w:rPr>
      </w:pPr>
      <w:r w:rsidRPr="00BB2AFE">
        <w:rPr>
          <w:rFonts w:cs="Times New Roman"/>
          <w:sz w:val="26"/>
          <w:szCs w:val="26"/>
          <w:lang w:val="en-US"/>
        </w:rPr>
        <w:t>        pass</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    # --- Internal Model Interface ---</w:t>
      </w:r>
    </w:p>
    <w:p w:rsidR="006A6C46" w:rsidRPr="00BB2AFE" w:rsidRDefault="006A6C46" w:rsidP="006A6C46">
      <w:pPr>
        <w:rPr>
          <w:rFonts w:cs="Times New Roman"/>
          <w:sz w:val="26"/>
          <w:szCs w:val="26"/>
          <w:lang w:val="en-US"/>
        </w:rPr>
      </w:pPr>
      <w:r w:rsidRPr="00BB2AFE">
        <w:rPr>
          <w:rFonts w:cs="Times New Roman"/>
          <w:sz w:val="26"/>
          <w:szCs w:val="26"/>
          <w:lang w:val="en-US"/>
        </w:rPr>
        <w:t>    def predict_lstm(self, symbol: str, periods: List[int]) -&gt; "PredictionResult":</w:t>
      </w:r>
    </w:p>
    <w:p w:rsidR="006A6C46" w:rsidRPr="00BB2AFE" w:rsidRDefault="006A6C46" w:rsidP="006A6C46">
      <w:pPr>
        <w:rPr>
          <w:rFonts w:cs="Times New Roman"/>
          <w:sz w:val="26"/>
          <w:szCs w:val="26"/>
          <w:lang w:val="en-US"/>
        </w:rPr>
      </w:pPr>
      <w:r w:rsidRPr="00BB2AFE">
        <w:rPr>
          <w:rFonts w:cs="Times New Roman"/>
          <w:sz w:val="26"/>
          <w:szCs w:val="26"/>
          <w:lang w:val="en-US"/>
        </w:rPr>
        <w:t>        """Run LSTM model prediction for given periods."""</w:t>
      </w:r>
    </w:p>
    <w:p w:rsidR="006A6C46" w:rsidRPr="00BB2AFE" w:rsidRDefault="006A6C46" w:rsidP="006A6C46">
      <w:pPr>
        <w:rPr>
          <w:rFonts w:cs="Times New Roman"/>
          <w:sz w:val="26"/>
          <w:szCs w:val="26"/>
          <w:lang w:val="en-US"/>
        </w:rPr>
      </w:pPr>
      <w:r w:rsidRPr="00BB2AFE">
        <w:rPr>
          <w:rFonts w:cs="Times New Roman"/>
          <w:sz w:val="26"/>
          <w:szCs w:val="26"/>
          <w:lang w:val="en-US"/>
        </w:rPr>
        <w:t>        pass</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b/>
          <w:bCs/>
          <w:sz w:val="26"/>
          <w:szCs w:val="26"/>
          <w:lang w:val="en-US"/>
        </w:rPr>
      </w:pPr>
      <w:r w:rsidRPr="00BB2AFE">
        <w:rPr>
          <w:rFonts w:cs="Times New Roman"/>
          <w:b/>
          <w:bCs/>
          <w:sz w:val="26"/>
          <w:szCs w:val="26"/>
          <w:lang w:val="en-US"/>
        </w:rPr>
        <w:t>MarketDataRepository → Business Logic</w:t>
      </w:r>
    </w:p>
    <w:p w:rsidR="006A6C46" w:rsidRPr="00BB2AFE" w:rsidRDefault="006A6C46" w:rsidP="006A6C46">
      <w:pPr>
        <w:rPr>
          <w:rFonts w:cs="Times New Roman"/>
          <w:sz w:val="26"/>
          <w:szCs w:val="26"/>
          <w:lang w:val="en-US"/>
        </w:rPr>
      </w:pPr>
      <w:r w:rsidRPr="00BB2AFE">
        <w:rPr>
          <w:rFonts w:cs="Times New Roman"/>
          <w:sz w:val="26"/>
          <w:szCs w:val="26"/>
          <w:lang w:val="en-US"/>
        </w:rPr>
        <w:t>class MarketDataset:</w:t>
      </w:r>
    </w:p>
    <w:p w:rsidR="006A6C46" w:rsidRPr="00BB2AFE" w:rsidRDefault="006A6C46" w:rsidP="006A6C46">
      <w:pPr>
        <w:rPr>
          <w:rFonts w:cs="Times New Roman"/>
          <w:sz w:val="26"/>
          <w:szCs w:val="26"/>
          <w:lang w:val="en-US"/>
        </w:rPr>
      </w:pPr>
      <w:r w:rsidRPr="00BB2AFE">
        <w:rPr>
          <w:rFonts w:cs="Times New Roman"/>
          <w:sz w:val="26"/>
          <w:szCs w:val="26"/>
          <w:lang w:val="en-US"/>
        </w:rPr>
        <w:t>    """Data model mô phỏng bản ghi giá."""</w:t>
      </w:r>
    </w:p>
    <w:p w:rsidR="006A6C46" w:rsidRPr="00BB2AFE" w:rsidRDefault="006A6C46" w:rsidP="006A6C46">
      <w:pPr>
        <w:rPr>
          <w:rFonts w:cs="Times New Roman"/>
          <w:sz w:val="26"/>
          <w:szCs w:val="26"/>
          <w:lang w:val="en-US"/>
        </w:rPr>
      </w:pPr>
      <w:r w:rsidRPr="00BB2AFE">
        <w:rPr>
          <w:rFonts w:cs="Times New Roman"/>
          <w:sz w:val="26"/>
          <w:szCs w:val="26"/>
          <w:lang w:val="en-US"/>
        </w:rPr>
        <w:t>    def __init__(self, date: datetime, open: float, close: float):</w:t>
      </w:r>
    </w:p>
    <w:p w:rsidR="006A6C46" w:rsidRPr="00BB2AFE" w:rsidRDefault="006A6C46" w:rsidP="006A6C46">
      <w:pPr>
        <w:rPr>
          <w:rFonts w:cs="Times New Roman"/>
          <w:sz w:val="26"/>
          <w:szCs w:val="26"/>
          <w:lang w:val="en-US"/>
        </w:rPr>
      </w:pPr>
      <w:r w:rsidRPr="00BB2AFE">
        <w:rPr>
          <w:rFonts w:cs="Times New Roman"/>
          <w:sz w:val="26"/>
          <w:szCs w:val="26"/>
          <w:lang w:val="en-US"/>
        </w:rPr>
        <w:t>        self.date = date</w:t>
      </w:r>
    </w:p>
    <w:p w:rsidR="006A6C46" w:rsidRPr="00BB2AFE" w:rsidRDefault="006A6C46" w:rsidP="006A6C46">
      <w:pPr>
        <w:rPr>
          <w:rFonts w:cs="Times New Roman"/>
          <w:sz w:val="26"/>
          <w:szCs w:val="26"/>
          <w:lang w:val="en-US"/>
        </w:rPr>
      </w:pPr>
      <w:r w:rsidRPr="00BB2AFE">
        <w:rPr>
          <w:rFonts w:cs="Times New Roman"/>
          <w:sz w:val="26"/>
          <w:szCs w:val="26"/>
          <w:lang w:val="en-US"/>
        </w:rPr>
        <w:t>        self.open = open</w:t>
      </w:r>
    </w:p>
    <w:p w:rsidR="006A6C46" w:rsidRPr="00BB2AFE" w:rsidRDefault="006A6C46" w:rsidP="006A6C46">
      <w:pPr>
        <w:rPr>
          <w:rFonts w:cs="Times New Roman"/>
          <w:sz w:val="26"/>
          <w:szCs w:val="26"/>
          <w:lang w:val="en-US"/>
        </w:rPr>
      </w:pPr>
      <w:r w:rsidRPr="00BB2AFE">
        <w:rPr>
          <w:rFonts w:cs="Times New Roman"/>
          <w:sz w:val="26"/>
          <w:szCs w:val="26"/>
          <w:lang w:val="en-US"/>
        </w:rPr>
        <w:t>        self.close = close</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class MarketDataRepository(ABC):</w:t>
      </w:r>
    </w:p>
    <w:p w:rsidR="006A6C46" w:rsidRPr="00BB2AFE" w:rsidRDefault="006A6C46" w:rsidP="006A6C46">
      <w:pP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    @abstractmethod</w:t>
      </w:r>
    </w:p>
    <w:p w:rsidR="006A6C46" w:rsidRPr="00BB2AFE" w:rsidRDefault="006A6C46" w:rsidP="006A6C46">
      <w:pPr>
        <w:rPr>
          <w:rFonts w:cs="Times New Roman"/>
          <w:sz w:val="26"/>
          <w:szCs w:val="26"/>
          <w:lang w:val="en-US"/>
        </w:rPr>
      </w:pPr>
      <w:r w:rsidRPr="00BB2AFE">
        <w:rPr>
          <w:rFonts w:cs="Times New Roman"/>
          <w:sz w:val="26"/>
          <w:szCs w:val="26"/>
          <w:lang w:val="en-US"/>
        </w:rPr>
        <w:t>    def find_by_symbol_and_date_range(</w:t>
      </w:r>
    </w:p>
    <w:p w:rsidR="006A6C46" w:rsidRPr="00BB2AFE" w:rsidRDefault="006A6C46" w:rsidP="006A6C46">
      <w:pPr>
        <w:rPr>
          <w:rFonts w:cs="Times New Roman"/>
          <w:sz w:val="26"/>
          <w:szCs w:val="26"/>
          <w:lang w:val="en-US"/>
        </w:rPr>
      </w:pPr>
      <w:r w:rsidRPr="00BB2AFE">
        <w:rPr>
          <w:rFonts w:cs="Times New Roman"/>
          <w:sz w:val="26"/>
          <w:szCs w:val="26"/>
          <w:lang w:val="en-US"/>
        </w:rPr>
        <w:t>        self,</w:t>
      </w:r>
    </w:p>
    <w:p w:rsidR="006A6C46" w:rsidRPr="00BB2AFE" w:rsidRDefault="006A6C46" w:rsidP="006A6C46">
      <w:pPr>
        <w:rPr>
          <w:rFonts w:cs="Times New Roman"/>
          <w:sz w:val="26"/>
          <w:szCs w:val="26"/>
          <w:lang w:val="en-US"/>
        </w:rPr>
      </w:pPr>
      <w:r w:rsidRPr="00BB2AFE">
        <w:rPr>
          <w:rFonts w:cs="Times New Roman"/>
          <w:sz w:val="26"/>
          <w:szCs w:val="26"/>
          <w:lang w:val="en-US"/>
        </w:rPr>
        <w:t>        symbol: str,</w:t>
      </w:r>
    </w:p>
    <w:p w:rsidR="006A6C46" w:rsidRPr="00BB2AFE" w:rsidRDefault="006A6C46" w:rsidP="006A6C46">
      <w:pPr>
        <w:rPr>
          <w:rFonts w:cs="Times New Roman"/>
          <w:sz w:val="26"/>
          <w:szCs w:val="26"/>
          <w:lang w:val="en-US"/>
        </w:rPr>
      </w:pPr>
      <w:r w:rsidRPr="00BB2AFE">
        <w:rPr>
          <w:rFonts w:cs="Times New Roman"/>
          <w:sz w:val="26"/>
          <w:szCs w:val="26"/>
          <w:lang w:val="en-US"/>
        </w:rPr>
        <w:t>        from_date: datetime,</w:t>
      </w:r>
    </w:p>
    <w:p w:rsidR="006A6C46" w:rsidRPr="00BB2AFE" w:rsidRDefault="006A6C46" w:rsidP="006A6C46">
      <w:pPr>
        <w:rPr>
          <w:rFonts w:cs="Times New Roman"/>
          <w:sz w:val="26"/>
          <w:szCs w:val="26"/>
          <w:lang w:val="en-US"/>
        </w:rPr>
      </w:pPr>
      <w:r w:rsidRPr="00BB2AFE">
        <w:rPr>
          <w:rFonts w:cs="Times New Roman"/>
          <w:sz w:val="26"/>
          <w:szCs w:val="26"/>
          <w:lang w:val="en-US"/>
        </w:rPr>
        <w:t>        to_date: datetime</w:t>
      </w:r>
    </w:p>
    <w:p w:rsidR="006A6C46" w:rsidRPr="00BB2AFE" w:rsidRDefault="006A6C46" w:rsidP="006A6C46">
      <w:pPr>
        <w:rPr>
          <w:rFonts w:cs="Times New Roman"/>
          <w:sz w:val="26"/>
          <w:szCs w:val="26"/>
          <w:lang w:val="en-US"/>
        </w:rPr>
      </w:pPr>
      <w:r w:rsidRPr="00BB2AFE">
        <w:rPr>
          <w:rFonts w:cs="Times New Roman"/>
          <w:sz w:val="26"/>
          <w:szCs w:val="26"/>
          <w:lang w:val="en-US"/>
        </w:rPr>
        <w:t>    ) -&gt; List[MarketDataset]:</w:t>
      </w:r>
    </w:p>
    <w:p w:rsidR="006A6C46" w:rsidRPr="00BB2AFE" w:rsidRDefault="006A6C46" w:rsidP="006A6C46">
      <w:pPr>
        <w:rPr>
          <w:rFonts w:cs="Times New Roman"/>
          <w:sz w:val="26"/>
          <w:szCs w:val="26"/>
          <w:lang w:val="en-US"/>
        </w:rPr>
      </w:pPr>
      <w:r w:rsidRPr="00BB2AFE">
        <w:rPr>
          <w:rFonts w:cs="Times New Roman"/>
          <w:sz w:val="26"/>
          <w:szCs w:val="26"/>
          <w:lang w:val="en-US"/>
        </w:rPr>
        <w:t>        pass</w:t>
      </w:r>
    </w:p>
    <w:p w:rsidR="006A6C46" w:rsidRPr="00BB2AFE" w:rsidRDefault="006A6C46" w:rsidP="006A6C46">
      <w:pPr>
        <w:rPr>
          <w:rFonts w:cs="Times New Roman"/>
          <w:sz w:val="26"/>
          <w:szCs w:val="26"/>
          <w:lang w:val="en-US"/>
        </w:rPr>
      </w:pPr>
    </w:p>
    <w:p w:rsidR="006A6C46" w:rsidRPr="00BB2AFE" w:rsidRDefault="006A6C46" w:rsidP="006A6C46">
      <w:pPr>
        <w:pStyle w:val="Heading1"/>
        <w:rPr>
          <w:rFonts w:ascii="Times New Roman" w:hAnsi="Times New Roman" w:cs="Times New Roman"/>
          <w:b/>
          <w:bCs/>
          <w:color w:val="auto"/>
          <w:sz w:val="26"/>
          <w:szCs w:val="26"/>
          <w:lang w:val="en-US"/>
        </w:rPr>
      </w:pPr>
      <w:bookmarkStart w:id="8" w:name="_Toc216279185"/>
      <w:bookmarkStart w:id="9" w:name="_Toc220865227"/>
      <w:r w:rsidRPr="00BB2AFE">
        <w:rPr>
          <w:rFonts w:ascii="Times New Roman" w:hAnsi="Times New Roman" w:cs="Times New Roman"/>
          <w:b/>
          <w:bCs/>
          <w:color w:val="auto"/>
          <w:sz w:val="26"/>
          <w:szCs w:val="26"/>
          <w:lang w:val="en-US"/>
        </w:rPr>
        <w:t>3.3.3 Component Diagram Modeling</w:t>
      </w:r>
      <w:bookmarkEnd w:id="8"/>
      <w:bookmarkEnd w:id="9"/>
    </w:p>
    <w:p w:rsidR="006A6C46" w:rsidRPr="00BB2AFE" w:rsidRDefault="006A6C46" w:rsidP="006A6C46">
      <w:pPr>
        <w:pStyle w:val="Heading1"/>
        <w:rPr>
          <w:rFonts w:ascii="Times New Roman" w:hAnsi="Times New Roman" w:cs="Times New Roman"/>
          <w:b/>
          <w:bCs/>
          <w:sz w:val="26"/>
          <w:szCs w:val="26"/>
          <w:lang w:val="en-US"/>
        </w:rPr>
      </w:pPr>
    </w:p>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b/>
          <w:bCs/>
          <w:sz w:val="26"/>
          <w:szCs w:val="26"/>
          <w:lang w:val="en-US"/>
        </w:rPr>
      </w:pPr>
      <w:r w:rsidRPr="00BB2AFE">
        <w:rPr>
          <w:rFonts w:cs="Times New Roman"/>
          <w:noProof/>
          <w:sz w:val="26"/>
          <w:szCs w:val="26"/>
          <w:lang w:val="en-US" w:eastAsia="en-US"/>
        </w:rPr>
        <w:drawing>
          <wp:inline distT="0" distB="0" distL="0" distR="0" wp14:anchorId="5E94FB33" wp14:editId="1475AF78">
            <wp:extent cx="5355590" cy="6388735"/>
            <wp:effectExtent l="0" t="0" r="0" b="0"/>
            <wp:docPr id="1882634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5590" cy="6388735"/>
                    </a:xfrm>
                    <a:prstGeom prst="rect">
                      <a:avLst/>
                    </a:prstGeom>
                    <a:noFill/>
                    <a:ln>
                      <a:noFill/>
                    </a:ln>
                  </pic:spPr>
                </pic:pic>
              </a:graphicData>
            </a:graphic>
          </wp:inline>
        </w:drawing>
      </w:r>
    </w:p>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b/>
          <w:bCs/>
          <w:sz w:val="26"/>
          <w:szCs w:val="26"/>
          <w:lang w:val="en-US"/>
        </w:rPr>
      </w:pPr>
    </w:p>
    <w:p w:rsidR="006A6C46" w:rsidRPr="00BB2AFE" w:rsidRDefault="006A6C46" w:rsidP="006A6C46">
      <w:pPr>
        <w:rPr>
          <w:rFonts w:cs="Times New Roman"/>
          <w:sz w:val="26"/>
          <w:szCs w:val="26"/>
          <w:lang w:val="en-US"/>
        </w:rPr>
      </w:pPr>
    </w:p>
    <w:p w:rsidR="006A6C46" w:rsidRPr="00BB2AFE" w:rsidRDefault="006A6C46" w:rsidP="00334AD2">
      <w:pPr>
        <w:jc w:val="both"/>
        <w:rPr>
          <w:rFonts w:cs="Times New Roman"/>
          <w:b/>
          <w:sz w:val="26"/>
          <w:szCs w:val="26"/>
          <w:lang w:val="en-US"/>
        </w:rPr>
      </w:pPr>
    </w:p>
    <w:p w:rsidR="006A6C46" w:rsidRPr="00BB2AFE" w:rsidRDefault="006A6C46" w:rsidP="00334AD2">
      <w:pPr>
        <w:jc w:val="both"/>
        <w:rPr>
          <w:rFonts w:cs="Times New Roman"/>
          <w:b/>
          <w:sz w:val="26"/>
          <w:szCs w:val="26"/>
          <w:lang w:val="en-US"/>
        </w:rPr>
      </w:pPr>
    </w:p>
    <w:p w:rsidR="00C6195F" w:rsidRPr="00BB2AFE" w:rsidRDefault="00C6195F" w:rsidP="00334AD2">
      <w:pPr>
        <w:jc w:val="both"/>
        <w:rPr>
          <w:rFonts w:cs="Times New Roman"/>
          <w:b/>
          <w:sz w:val="26"/>
          <w:szCs w:val="26"/>
          <w:lang w:val="en-US"/>
        </w:rPr>
      </w:pPr>
      <w:r w:rsidRPr="00BB2AFE">
        <w:rPr>
          <w:rFonts w:cs="Times New Roman"/>
          <w:b/>
          <w:sz w:val="26"/>
          <w:szCs w:val="26"/>
          <w:lang w:val="en-US"/>
        </w:rPr>
        <w:lastRenderedPageBreak/>
        <w:t>3.4 Use Case Modeling</w:t>
      </w:r>
    </w:p>
    <w:p w:rsidR="00C6195F" w:rsidRPr="00BB2AFE" w:rsidRDefault="00C6195F" w:rsidP="00C6195F">
      <w:pPr>
        <w:numPr>
          <w:ilvl w:val="0"/>
          <w:numId w:val="2"/>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UC1: Real-time Price Forecasting</w:t>
      </w:r>
      <w:r w:rsidRPr="00BB2AFE">
        <w:rPr>
          <w:rFonts w:eastAsia="Times New Roman" w:cs="Times New Roman"/>
          <w:sz w:val="26"/>
          <w:szCs w:val="26"/>
          <w:lang w:val="en-US" w:eastAsia="en-US"/>
        </w:rPr>
        <w:t xml:space="preserve"> The Client initiates a request to the /api/predict endpoint. The system orchestrates the inference engine to return a structured response containing the predicted value, a statistical confidence interval, and the specific Model ID used for transparency and auditability.</w:t>
      </w:r>
    </w:p>
    <w:p w:rsidR="00C6195F" w:rsidRPr="00BB2AFE" w:rsidRDefault="00C6195F" w:rsidP="00C6195F">
      <w:pPr>
        <w:numPr>
          <w:ilvl w:val="0"/>
          <w:numId w:val="2"/>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UC2: Strategy Backtesting &amp; Performance Analytics</w:t>
      </w:r>
      <w:r w:rsidRPr="00BB2AFE">
        <w:rPr>
          <w:rFonts w:eastAsia="Times New Roman" w:cs="Times New Roman"/>
          <w:sz w:val="26"/>
          <w:szCs w:val="26"/>
          <w:lang w:val="en-US" w:eastAsia="en-US"/>
        </w:rPr>
        <w:t xml:space="preserve"> Researchers utilize the Streamlit UI to trigger the backtesting engine. The system processes historical datasets to simulate trading strategies, generating a comprehensive performance dashboard featuring Profit and Loss (PnL) curves and maximum drawdown metrics.</w:t>
      </w:r>
    </w:p>
    <w:p w:rsidR="00C6195F" w:rsidRPr="00BB2AFE" w:rsidRDefault="00C6195F" w:rsidP="00C6195F">
      <w:pPr>
        <w:numPr>
          <w:ilvl w:val="0"/>
          <w:numId w:val="2"/>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UC3: Real-time Risk Mitigation &amp; Alerting</w:t>
      </w:r>
      <w:r w:rsidRPr="00BB2AFE">
        <w:rPr>
          <w:rFonts w:eastAsia="Times New Roman" w:cs="Times New Roman"/>
          <w:sz w:val="26"/>
          <w:szCs w:val="26"/>
          <w:lang w:val="en-US" w:eastAsia="en-US"/>
        </w:rPr>
        <w:t xml:space="preserve"> The </w:t>
      </w:r>
      <w:r w:rsidRPr="00BB2AFE">
        <w:rPr>
          <w:rFonts w:eastAsia="Times New Roman" w:cs="Times New Roman"/>
          <w:b/>
          <w:bCs/>
          <w:sz w:val="26"/>
          <w:szCs w:val="26"/>
          <w:lang w:val="en-US" w:eastAsia="en-US"/>
        </w:rPr>
        <w:t>RiskAgent</w:t>
      </w:r>
      <w:r w:rsidRPr="00BB2AFE">
        <w:rPr>
          <w:rFonts w:eastAsia="Times New Roman" w:cs="Times New Roman"/>
          <w:sz w:val="26"/>
          <w:szCs w:val="26"/>
          <w:lang w:val="en-US" w:eastAsia="en-US"/>
        </w:rPr>
        <w:t xml:space="preserve"> continuously monitors market volatility and portfolio exposure. If the Value at Risk (VaR) exceeds predefined safety thresholds, the agent triggers an automated real-time alert to the system's monitoring console or notification gateway.</w:t>
      </w:r>
    </w:p>
    <w:p w:rsidR="00C6195F" w:rsidRPr="00BB2AFE" w:rsidRDefault="00C6195F" w:rsidP="00C6195F">
      <w:pPr>
        <w:numPr>
          <w:ilvl w:val="0"/>
          <w:numId w:val="2"/>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UC4: High-Availability Offline Fallback</w:t>
      </w:r>
      <w:r w:rsidRPr="00BB2AFE">
        <w:rPr>
          <w:rFonts w:eastAsia="Times New Roman" w:cs="Times New Roman"/>
          <w:sz w:val="26"/>
          <w:szCs w:val="26"/>
          <w:lang w:val="en-US" w:eastAsia="en-US"/>
        </w:rPr>
        <w:t xml:space="preserve"> To ensure system resilience, a failover mechanism is triggered if the primary market data API becomes unavailable. The architecture seamlessly transitions to utilizing local cached data and pre-trained offline models to maintain service continuity.</w:t>
      </w:r>
    </w:p>
    <w:p w:rsidR="00C6195F" w:rsidRPr="00BB2AFE" w:rsidRDefault="00C6195F" w:rsidP="00334AD2">
      <w:pPr>
        <w:jc w:val="both"/>
        <w:rPr>
          <w:rFonts w:cs="Times New Roman"/>
          <w:b/>
          <w:sz w:val="26"/>
          <w:szCs w:val="26"/>
          <w:lang w:val="en-US"/>
        </w:rPr>
      </w:pPr>
    </w:p>
    <w:p w:rsidR="00C6195F" w:rsidRPr="00BB2AFE" w:rsidRDefault="00C6195F" w:rsidP="00C6195F">
      <w:pPr>
        <w:jc w:val="center"/>
        <w:rPr>
          <w:rFonts w:cs="Times New Roman"/>
          <w:sz w:val="26"/>
          <w:szCs w:val="26"/>
          <w:lang w:val="en-US"/>
        </w:rPr>
      </w:pPr>
      <w:r w:rsidRPr="00BB2AFE">
        <w:rPr>
          <w:rFonts w:cs="Times New Roman"/>
          <w:noProof/>
          <w:sz w:val="26"/>
          <w:szCs w:val="26"/>
          <w:lang w:val="en-US" w:eastAsia="en-US"/>
        </w:rPr>
        <w:lastRenderedPageBreak/>
        <w:drawing>
          <wp:inline distT="0" distB="0" distL="0" distR="0" wp14:anchorId="01D93D34" wp14:editId="060DA69F">
            <wp:extent cx="3781425" cy="4400550"/>
            <wp:effectExtent l="0" t="0" r="9525" b="0"/>
            <wp:docPr id="3976474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81425" cy="4400550"/>
                    </a:xfrm>
                    <a:prstGeom prst="rect">
                      <a:avLst/>
                    </a:prstGeom>
                    <a:noFill/>
                    <a:ln>
                      <a:noFill/>
                    </a:ln>
                  </pic:spPr>
                </pic:pic>
              </a:graphicData>
            </a:graphic>
          </wp:inline>
        </w:drawing>
      </w:r>
    </w:p>
    <w:p w:rsidR="00C6195F" w:rsidRPr="00BB2AFE" w:rsidRDefault="00C6195F" w:rsidP="00C6195F">
      <w:pPr>
        <w:jc w:val="center"/>
        <w:rPr>
          <w:rFonts w:cs="Times New Roman"/>
          <w:sz w:val="26"/>
          <w:szCs w:val="26"/>
          <w:lang w:val="en-US"/>
        </w:rPr>
      </w:pPr>
    </w:p>
    <w:p w:rsidR="006A6C46" w:rsidRPr="00BB2AFE" w:rsidRDefault="006A6C46" w:rsidP="006A6C46">
      <w:pPr>
        <w:rPr>
          <w:rFonts w:cs="Times New Roman"/>
          <w:sz w:val="26"/>
          <w:szCs w:val="26"/>
          <w:lang w:val="en-US"/>
        </w:rPr>
      </w:pPr>
      <w:r w:rsidRPr="00BB2AFE">
        <w:rPr>
          <w:rFonts w:cs="Times New Roman"/>
          <w:sz w:val="26"/>
          <w:szCs w:val="26"/>
          <w:lang w:val="en-US"/>
        </w:rPr>
        <w:t xml:space="preserve">The system serves </w:t>
      </w:r>
      <w:r w:rsidRPr="00BB2AFE">
        <w:rPr>
          <w:rFonts w:cs="Times New Roman"/>
          <w:b/>
          <w:bCs/>
          <w:sz w:val="26"/>
          <w:szCs w:val="26"/>
          <w:lang w:val="en-US"/>
        </w:rPr>
        <w:t>End Users</w:t>
      </w:r>
      <w:r w:rsidRPr="00BB2AFE">
        <w:rPr>
          <w:rFonts w:cs="Times New Roman"/>
          <w:sz w:val="26"/>
          <w:szCs w:val="26"/>
          <w:lang w:val="en-US"/>
        </w:rPr>
        <w:t xml:space="preserve"> who can perform five main use cases:</w:t>
      </w:r>
    </w:p>
    <w:p w:rsidR="006A6C46" w:rsidRPr="00BB2AFE" w:rsidRDefault="006A6C46" w:rsidP="006A6C46">
      <w:pPr>
        <w:numPr>
          <w:ilvl w:val="0"/>
          <w:numId w:val="5"/>
        </w:numPr>
        <w:rPr>
          <w:rFonts w:cs="Times New Roman"/>
          <w:sz w:val="26"/>
          <w:szCs w:val="26"/>
          <w:lang w:val="en-US"/>
        </w:rPr>
      </w:pPr>
      <w:r w:rsidRPr="00BB2AFE">
        <w:rPr>
          <w:rFonts w:cs="Times New Roman"/>
          <w:sz w:val="26"/>
          <w:szCs w:val="26"/>
          <w:lang w:val="en-US"/>
        </w:rPr>
        <w:t>Analyze Questionnaires &amp; Predictions</w:t>
      </w:r>
    </w:p>
    <w:p w:rsidR="006A6C46" w:rsidRPr="00BB2AFE" w:rsidRDefault="006A6C46" w:rsidP="006A6C46">
      <w:pPr>
        <w:numPr>
          <w:ilvl w:val="0"/>
          <w:numId w:val="5"/>
        </w:numPr>
        <w:rPr>
          <w:rFonts w:cs="Times New Roman"/>
          <w:sz w:val="26"/>
          <w:szCs w:val="26"/>
          <w:lang w:val="en-US"/>
        </w:rPr>
      </w:pPr>
      <w:r w:rsidRPr="00BB2AFE">
        <w:rPr>
          <w:rFonts w:cs="Times New Roman"/>
          <w:sz w:val="26"/>
          <w:szCs w:val="26"/>
          <w:lang w:val="en-US"/>
        </w:rPr>
        <w:t>Chat with AI Chatbot</w:t>
      </w:r>
    </w:p>
    <w:p w:rsidR="006A6C46" w:rsidRPr="00BB2AFE" w:rsidRDefault="006A6C46" w:rsidP="006A6C46">
      <w:pPr>
        <w:numPr>
          <w:ilvl w:val="0"/>
          <w:numId w:val="5"/>
        </w:numPr>
        <w:rPr>
          <w:rFonts w:cs="Times New Roman"/>
          <w:sz w:val="26"/>
          <w:szCs w:val="26"/>
          <w:lang w:val="en-US"/>
        </w:rPr>
      </w:pPr>
      <w:r w:rsidRPr="00BB2AFE">
        <w:rPr>
          <w:rFonts w:cs="Times New Roman"/>
          <w:sz w:val="26"/>
          <w:szCs w:val="26"/>
          <w:lang w:val="en-US"/>
        </w:rPr>
        <w:t>View Global Market Trends</w:t>
      </w:r>
    </w:p>
    <w:p w:rsidR="006A6C46" w:rsidRPr="00BB2AFE" w:rsidRDefault="006A6C46" w:rsidP="006A6C46">
      <w:pPr>
        <w:numPr>
          <w:ilvl w:val="0"/>
          <w:numId w:val="5"/>
        </w:numPr>
        <w:rPr>
          <w:rFonts w:cs="Times New Roman"/>
          <w:sz w:val="26"/>
          <w:szCs w:val="26"/>
          <w:lang w:val="en-US"/>
        </w:rPr>
      </w:pPr>
      <w:r w:rsidRPr="00BB2AFE">
        <w:rPr>
          <w:rFonts w:cs="Times New Roman"/>
          <w:sz w:val="26"/>
          <w:szCs w:val="26"/>
          <w:lang w:val="en-US"/>
        </w:rPr>
        <w:t>View Market Trends (appears twice, likely a duplication)</w:t>
      </w:r>
    </w:p>
    <w:p w:rsidR="006A6C46" w:rsidRPr="00BB2AFE" w:rsidRDefault="006A6C46" w:rsidP="006A6C46">
      <w:pPr>
        <w:rPr>
          <w:rFonts w:cs="Times New Roman"/>
          <w:sz w:val="26"/>
          <w:szCs w:val="26"/>
          <w:lang w:val="en-US"/>
        </w:rPr>
      </w:pPr>
      <w:r w:rsidRPr="00BB2AFE">
        <w:rPr>
          <w:rFonts w:cs="Times New Roman"/>
          <w:sz w:val="26"/>
          <w:szCs w:val="26"/>
          <w:lang w:val="en-US"/>
        </w:rPr>
        <w:t xml:space="preserve">A central </w:t>
      </w:r>
      <w:r w:rsidRPr="00BB2AFE">
        <w:rPr>
          <w:rFonts w:cs="Times New Roman"/>
          <w:b/>
          <w:bCs/>
          <w:sz w:val="26"/>
          <w:szCs w:val="26"/>
          <w:lang w:val="en-US"/>
        </w:rPr>
        <w:t>Main Agent</w:t>
      </w:r>
      <w:r w:rsidRPr="00BB2AFE">
        <w:rPr>
          <w:rFonts w:cs="Times New Roman"/>
          <w:sz w:val="26"/>
          <w:szCs w:val="26"/>
          <w:lang w:val="en-US"/>
        </w:rPr>
        <w:t xml:space="preserve"> coordinates three alternative multi-agent architectures (shown as optional extensions):</w:t>
      </w:r>
    </w:p>
    <w:p w:rsidR="006A6C46" w:rsidRPr="00BB2AFE" w:rsidRDefault="006A6C46" w:rsidP="006A6C46">
      <w:pPr>
        <w:numPr>
          <w:ilvl w:val="0"/>
          <w:numId w:val="6"/>
        </w:numPr>
        <w:rPr>
          <w:rFonts w:cs="Times New Roman"/>
          <w:sz w:val="26"/>
          <w:szCs w:val="26"/>
          <w:lang w:val="en-US"/>
        </w:rPr>
      </w:pPr>
      <w:r w:rsidRPr="00BB2AFE">
        <w:rPr>
          <w:rFonts w:cs="Times New Roman"/>
          <w:sz w:val="26"/>
          <w:szCs w:val="26"/>
          <w:lang w:val="en-US"/>
        </w:rPr>
        <w:t>Hierarchical Architecture</w:t>
      </w:r>
    </w:p>
    <w:p w:rsidR="006A6C46" w:rsidRPr="00BB2AFE" w:rsidRDefault="006A6C46" w:rsidP="006A6C46">
      <w:pPr>
        <w:numPr>
          <w:ilvl w:val="0"/>
          <w:numId w:val="6"/>
        </w:numPr>
        <w:rPr>
          <w:rFonts w:cs="Times New Roman"/>
          <w:sz w:val="26"/>
          <w:szCs w:val="26"/>
          <w:lang w:val="en-US"/>
        </w:rPr>
      </w:pPr>
      <w:r w:rsidRPr="00BB2AFE">
        <w:rPr>
          <w:rFonts w:cs="Times New Roman"/>
          <w:sz w:val="26"/>
          <w:szCs w:val="26"/>
          <w:lang w:val="en-US"/>
        </w:rPr>
        <w:t>Round Robin Architecture</w:t>
      </w:r>
    </w:p>
    <w:p w:rsidR="006A6C46" w:rsidRPr="00BB2AFE" w:rsidRDefault="006A6C46" w:rsidP="006A6C46">
      <w:pPr>
        <w:numPr>
          <w:ilvl w:val="0"/>
          <w:numId w:val="6"/>
        </w:numPr>
        <w:rPr>
          <w:rFonts w:cs="Times New Roman"/>
          <w:sz w:val="26"/>
          <w:szCs w:val="26"/>
          <w:lang w:val="en-US"/>
        </w:rPr>
      </w:pPr>
      <w:r w:rsidRPr="00BB2AFE">
        <w:rPr>
          <w:rFonts w:cs="Times New Roman"/>
          <w:sz w:val="26"/>
          <w:szCs w:val="26"/>
          <w:lang w:val="en-US"/>
        </w:rPr>
        <w:t>Ensemble Voting Architecture</w:t>
      </w:r>
    </w:p>
    <w:p w:rsidR="006A6C46" w:rsidRPr="00BB2AFE" w:rsidRDefault="006A6C46" w:rsidP="006A6C46">
      <w:pPr>
        <w:rPr>
          <w:rFonts w:cs="Times New Roman"/>
          <w:sz w:val="26"/>
          <w:szCs w:val="26"/>
          <w:lang w:val="en-US"/>
        </w:rPr>
      </w:pPr>
      <w:r w:rsidRPr="00BB2AFE">
        <w:rPr>
          <w:rFonts w:cs="Times New Roman"/>
          <w:sz w:val="26"/>
          <w:szCs w:val="26"/>
          <w:lang w:val="en-US"/>
        </w:rPr>
        <w:t>Supporting actors:</w:t>
      </w:r>
    </w:p>
    <w:p w:rsidR="006A6C46" w:rsidRPr="00BB2AFE" w:rsidRDefault="006A6C46" w:rsidP="006A6C46">
      <w:pPr>
        <w:numPr>
          <w:ilvl w:val="0"/>
          <w:numId w:val="7"/>
        </w:numPr>
        <w:rPr>
          <w:rFonts w:cs="Times New Roman"/>
          <w:sz w:val="26"/>
          <w:szCs w:val="26"/>
          <w:lang w:val="en-US"/>
        </w:rPr>
      </w:pPr>
      <w:r w:rsidRPr="00BB2AFE">
        <w:rPr>
          <w:rFonts w:cs="Times New Roman"/>
          <w:b/>
          <w:bCs/>
          <w:sz w:val="26"/>
          <w:szCs w:val="26"/>
          <w:lang w:val="en-US"/>
        </w:rPr>
        <w:t>Data Collection Agent</w:t>
      </w:r>
      <w:r w:rsidRPr="00BB2AFE">
        <w:rPr>
          <w:rFonts w:cs="Times New Roman"/>
          <w:sz w:val="26"/>
          <w:szCs w:val="26"/>
          <w:lang w:val="en-US"/>
        </w:rPr>
        <w:t xml:space="preserve"> gathers raw data</w:t>
      </w:r>
    </w:p>
    <w:p w:rsidR="006A6C46" w:rsidRPr="00BB2AFE" w:rsidRDefault="006A6C46" w:rsidP="006A6C46">
      <w:pPr>
        <w:numPr>
          <w:ilvl w:val="0"/>
          <w:numId w:val="7"/>
        </w:numPr>
        <w:rPr>
          <w:rFonts w:cs="Times New Roman"/>
          <w:sz w:val="26"/>
          <w:szCs w:val="26"/>
          <w:lang w:val="en-US"/>
        </w:rPr>
      </w:pPr>
      <w:r w:rsidRPr="00BB2AFE">
        <w:rPr>
          <w:rFonts w:cs="Times New Roman"/>
          <w:b/>
          <w:bCs/>
          <w:sz w:val="26"/>
          <w:szCs w:val="26"/>
          <w:lang w:val="en-US"/>
        </w:rPr>
        <w:t>Data Processing Agent</w:t>
      </w:r>
      <w:r w:rsidRPr="00BB2AFE">
        <w:rPr>
          <w:rFonts w:cs="Times New Roman"/>
          <w:sz w:val="26"/>
          <w:szCs w:val="26"/>
          <w:lang w:val="en-US"/>
        </w:rPr>
        <w:t xml:space="preserve"> and </w:t>
      </w:r>
      <w:r w:rsidRPr="00BB2AFE">
        <w:rPr>
          <w:rFonts w:cs="Times New Roman"/>
          <w:b/>
          <w:bCs/>
          <w:sz w:val="26"/>
          <w:szCs w:val="26"/>
          <w:lang w:val="en-US"/>
        </w:rPr>
        <w:t>Prediction Agent</w:t>
      </w:r>
      <w:r w:rsidRPr="00BB2AFE">
        <w:rPr>
          <w:rFonts w:cs="Times New Roman"/>
          <w:sz w:val="26"/>
          <w:szCs w:val="26"/>
          <w:lang w:val="en-US"/>
        </w:rPr>
        <w:t xml:space="preserve"> handle analysis and forecasting</w:t>
      </w:r>
    </w:p>
    <w:p w:rsidR="006A6C46" w:rsidRPr="00BB2AFE" w:rsidRDefault="006A6C46" w:rsidP="006A6C46">
      <w:pPr>
        <w:rPr>
          <w:rFonts w:cs="Times New Roman"/>
          <w:sz w:val="26"/>
          <w:szCs w:val="26"/>
          <w:lang w:val="en-US"/>
        </w:rPr>
      </w:pPr>
      <w:r w:rsidRPr="00BB2AFE">
        <w:rPr>
          <w:rFonts w:cs="Times New Roman"/>
          <w:sz w:val="26"/>
          <w:szCs w:val="26"/>
          <w:lang w:val="en-US"/>
        </w:rPr>
        <w:t xml:space="preserve">The </w:t>
      </w:r>
      <w:r w:rsidRPr="00BB2AFE">
        <w:rPr>
          <w:rFonts w:cs="Times New Roman"/>
          <w:b/>
          <w:bCs/>
          <w:sz w:val="26"/>
          <w:szCs w:val="26"/>
          <w:lang w:val="en-US"/>
        </w:rPr>
        <w:t>Main Agent</w:t>
      </w:r>
      <w:r w:rsidRPr="00BB2AFE">
        <w:rPr>
          <w:rFonts w:cs="Times New Roman"/>
          <w:sz w:val="26"/>
          <w:szCs w:val="26"/>
          <w:lang w:val="en-US"/>
        </w:rPr>
        <w:t xml:space="preserve"> interacts with:</w:t>
      </w:r>
    </w:p>
    <w:p w:rsidR="006A6C46" w:rsidRPr="00BB2AFE" w:rsidRDefault="006A6C46" w:rsidP="006A6C46">
      <w:pPr>
        <w:numPr>
          <w:ilvl w:val="0"/>
          <w:numId w:val="8"/>
        </w:numPr>
        <w:rPr>
          <w:rFonts w:cs="Times New Roman"/>
          <w:sz w:val="26"/>
          <w:szCs w:val="26"/>
          <w:lang w:val="en-US"/>
        </w:rPr>
      </w:pPr>
      <w:r w:rsidRPr="00BB2AFE">
        <w:rPr>
          <w:rFonts w:cs="Times New Roman"/>
          <w:sz w:val="26"/>
          <w:szCs w:val="26"/>
          <w:lang w:val="en-US"/>
        </w:rPr>
        <w:t>Store Data</w:t>
      </w:r>
    </w:p>
    <w:p w:rsidR="006A6C46" w:rsidRPr="00BB2AFE" w:rsidRDefault="006A6C46" w:rsidP="006A6C46">
      <w:pPr>
        <w:numPr>
          <w:ilvl w:val="0"/>
          <w:numId w:val="8"/>
        </w:numPr>
        <w:rPr>
          <w:rFonts w:cs="Times New Roman"/>
          <w:sz w:val="26"/>
          <w:szCs w:val="26"/>
          <w:lang w:val="en-US"/>
        </w:rPr>
      </w:pPr>
      <w:r w:rsidRPr="00BB2AFE">
        <w:rPr>
          <w:rFonts w:cs="Times New Roman"/>
          <w:sz w:val="26"/>
          <w:szCs w:val="26"/>
          <w:lang w:val="en-US"/>
        </w:rPr>
        <w:t>Distribute Data</w:t>
      </w:r>
    </w:p>
    <w:p w:rsidR="006A6C46" w:rsidRPr="00BB2AFE" w:rsidRDefault="006A6C46" w:rsidP="006A6C46">
      <w:pPr>
        <w:numPr>
          <w:ilvl w:val="0"/>
          <w:numId w:val="8"/>
        </w:numPr>
        <w:rPr>
          <w:rFonts w:cs="Times New Roman"/>
          <w:sz w:val="26"/>
          <w:szCs w:val="26"/>
          <w:lang w:val="en-US"/>
        </w:rPr>
      </w:pPr>
      <w:r w:rsidRPr="00BB2AFE">
        <w:rPr>
          <w:rFonts w:cs="Times New Roman"/>
          <w:sz w:val="26"/>
          <w:szCs w:val="26"/>
          <w:lang w:val="en-US"/>
        </w:rPr>
        <w:lastRenderedPageBreak/>
        <w:t>Provide Data (Sentiment, Quality &amp; Forecast)</w:t>
      </w:r>
    </w:p>
    <w:p w:rsidR="006A6C46" w:rsidRPr="00BB2AFE" w:rsidRDefault="006A6C46" w:rsidP="006A6C46">
      <w:pPr>
        <w:numPr>
          <w:ilvl w:val="0"/>
          <w:numId w:val="8"/>
        </w:numPr>
        <w:rPr>
          <w:rFonts w:cs="Times New Roman"/>
          <w:sz w:val="26"/>
          <w:szCs w:val="26"/>
          <w:lang w:val="en-US"/>
        </w:rPr>
      </w:pPr>
      <w:r w:rsidRPr="00BB2AFE">
        <w:rPr>
          <w:rFonts w:cs="Times New Roman"/>
          <w:sz w:val="26"/>
          <w:szCs w:val="26"/>
          <w:lang w:val="en-US"/>
        </w:rPr>
        <w:t>Analyze &amp; Predict</w:t>
      </w:r>
    </w:p>
    <w:p w:rsidR="006A6C46" w:rsidRPr="00BB2AFE" w:rsidRDefault="006A6C46" w:rsidP="006A6C46">
      <w:pPr>
        <w:rPr>
          <w:rFonts w:cs="Times New Roman"/>
          <w:sz w:val="26"/>
          <w:szCs w:val="26"/>
          <w:lang w:val="en-US"/>
        </w:rPr>
      </w:pPr>
      <w:r w:rsidRPr="00BB2AFE">
        <w:rPr>
          <w:rFonts w:cs="Times New Roman"/>
          <w:sz w:val="26"/>
          <w:szCs w:val="26"/>
          <w:lang w:val="en-US"/>
        </w:rPr>
        <w:t>The diagram illustrates a scalable AI-agent system for market intelligence with pluggable coordination architectures.</w:t>
      </w:r>
    </w:p>
    <w:p w:rsidR="00C6195F" w:rsidRPr="00BB2AFE" w:rsidRDefault="00C6195F" w:rsidP="00C6195F">
      <w:pPr>
        <w:rPr>
          <w:rFonts w:cs="Times New Roman"/>
          <w:sz w:val="26"/>
          <w:szCs w:val="26"/>
          <w:lang w:val="en-US"/>
        </w:rPr>
      </w:pPr>
    </w:p>
    <w:p w:rsidR="00C6195F" w:rsidRPr="00BB2AFE" w:rsidRDefault="00C6195F" w:rsidP="00EF2202">
      <w:pPr>
        <w:pStyle w:val="Heading1"/>
        <w:rPr>
          <w:rFonts w:ascii="Times New Roman" w:eastAsia="Times New Roman" w:hAnsi="Times New Roman" w:cs="Times New Roman"/>
          <w:b/>
          <w:color w:val="1F2328"/>
          <w:sz w:val="26"/>
          <w:szCs w:val="26"/>
          <w:lang w:val="en-US" w:eastAsia="en-US"/>
        </w:rPr>
      </w:pPr>
      <w:bookmarkStart w:id="10" w:name="_Toc220865228"/>
      <w:r w:rsidRPr="00BB2AFE">
        <w:rPr>
          <w:rFonts w:ascii="Times New Roman" w:eastAsia="Times New Roman" w:hAnsi="Times New Roman" w:cs="Times New Roman"/>
          <w:b/>
          <w:color w:val="1F2328"/>
          <w:sz w:val="26"/>
          <w:szCs w:val="26"/>
          <w:lang w:val="en-US" w:eastAsia="en-US"/>
        </w:rPr>
        <w:t>4.Architectural Design &amp; Implementation</w:t>
      </w:r>
      <w:bookmarkEnd w:id="10"/>
    </w:p>
    <w:p w:rsidR="00B0454E" w:rsidRPr="00BB2AFE" w:rsidRDefault="00B0454E" w:rsidP="00B0454E">
      <w:pPr>
        <w:pStyle w:val="NormalWeb"/>
        <w:rPr>
          <w:sz w:val="26"/>
          <w:szCs w:val="26"/>
        </w:rPr>
      </w:pPr>
      <w:r w:rsidRPr="00BB2AFE">
        <w:rPr>
          <w:sz w:val="26"/>
          <w:szCs w:val="26"/>
        </w:rPr>
        <w:t>The proposed system adopts a decoupled, multi-tier architecture designed for high throughput, modularity, and seamless scalability. The framework is structured into four primary layers:</w:t>
      </w:r>
    </w:p>
    <w:p w:rsidR="003C792A" w:rsidRPr="00BB2AFE" w:rsidRDefault="003C792A" w:rsidP="00B0454E">
      <w:pPr>
        <w:pStyle w:val="NormalWeb"/>
        <w:rPr>
          <w:sz w:val="26"/>
          <w:szCs w:val="26"/>
        </w:rPr>
      </w:pPr>
      <w:r w:rsidRPr="00BB2AFE">
        <w:rPr>
          <w:noProof/>
          <w:sz w:val="26"/>
          <w:szCs w:val="26"/>
        </w:rPr>
        <w:drawing>
          <wp:inline distT="0" distB="0" distL="0" distR="0" wp14:anchorId="54BDD41D" wp14:editId="117F4FC5">
            <wp:extent cx="5943600" cy="343535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35350"/>
                    </a:xfrm>
                    <a:prstGeom prst="rect">
                      <a:avLst/>
                    </a:prstGeom>
                    <a:noFill/>
                    <a:ln>
                      <a:noFill/>
                    </a:ln>
                  </pic:spPr>
                </pic:pic>
              </a:graphicData>
            </a:graphic>
          </wp:inline>
        </w:drawing>
      </w:r>
    </w:p>
    <w:p w:rsidR="00B0454E" w:rsidRPr="00BB2AFE" w:rsidRDefault="00B0454E" w:rsidP="003801D8">
      <w:pPr>
        <w:pStyle w:val="Heading1"/>
        <w:rPr>
          <w:sz w:val="26"/>
          <w:szCs w:val="26"/>
        </w:rPr>
      </w:pPr>
      <w:bookmarkStart w:id="11" w:name="_Toc220865229"/>
      <w:r w:rsidRPr="00BB2AFE">
        <w:rPr>
          <w:rFonts w:ascii="Times New Roman" w:hAnsi="Times New Roman" w:cs="Times New Roman"/>
          <w:b/>
          <w:color w:val="auto"/>
          <w:sz w:val="26"/>
          <w:szCs w:val="26"/>
        </w:rPr>
        <w:t>4.1 Communication and Orchestration Layer (API Gateway</w:t>
      </w:r>
      <w:r w:rsidRPr="00BB2AFE">
        <w:rPr>
          <w:sz w:val="26"/>
          <w:szCs w:val="26"/>
        </w:rPr>
        <w:t>)</w:t>
      </w:r>
      <w:bookmarkEnd w:id="11"/>
    </w:p>
    <w:p w:rsidR="00B0454E" w:rsidRPr="00BB2AFE" w:rsidRDefault="00B0454E" w:rsidP="00B0454E">
      <w:pPr>
        <w:pStyle w:val="NormalWeb"/>
        <w:rPr>
          <w:sz w:val="26"/>
          <w:szCs w:val="26"/>
        </w:rPr>
      </w:pPr>
      <w:r w:rsidRPr="00BB2AFE">
        <w:rPr>
          <w:sz w:val="26"/>
          <w:szCs w:val="26"/>
        </w:rPr>
        <w:t xml:space="preserve">The entry point of the system is a high-performance </w:t>
      </w:r>
      <w:r w:rsidRPr="00BB2AFE">
        <w:rPr>
          <w:b/>
          <w:bCs/>
          <w:sz w:val="26"/>
          <w:szCs w:val="26"/>
        </w:rPr>
        <w:t>API Gateway</w:t>
      </w:r>
      <w:r w:rsidRPr="00BB2AFE">
        <w:rPr>
          <w:sz w:val="26"/>
          <w:szCs w:val="26"/>
        </w:rPr>
        <w:t xml:space="preserve"> powered by </w:t>
      </w:r>
      <w:r w:rsidRPr="00BB2AFE">
        <w:rPr>
          <w:b/>
          <w:bCs/>
          <w:sz w:val="26"/>
          <w:szCs w:val="26"/>
        </w:rPr>
        <w:t>FastAPI</w:t>
      </w:r>
      <w:r w:rsidRPr="00BB2AFE">
        <w:rPr>
          <w:sz w:val="26"/>
          <w:szCs w:val="26"/>
        </w:rPr>
        <w:t xml:space="preserve"> and served via </w:t>
      </w:r>
      <w:r w:rsidRPr="00BB2AFE">
        <w:rPr>
          <w:b/>
          <w:bCs/>
          <w:sz w:val="26"/>
          <w:szCs w:val="26"/>
        </w:rPr>
        <w:t>Uvicorn</w:t>
      </w:r>
      <w:r w:rsidRPr="00BB2AFE">
        <w:rPr>
          <w:sz w:val="26"/>
          <w:szCs w:val="26"/>
        </w:rPr>
        <w:t>. This layer manages incoming HTTP requests, enforces data validation, and orchestrates the routing of tasks to the underlying logic modules. It acts as the bridge between the client-side interfaces and the autonomous agent ecosystem.</w:t>
      </w:r>
    </w:p>
    <w:p w:rsidR="00B0454E" w:rsidRPr="00BB2AFE" w:rsidRDefault="00B0454E" w:rsidP="003801D8">
      <w:pPr>
        <w:pStyle w:val="Heading1"/>
        <w:rPr>
          <w:rFonts w:ascii="Times New Roman" w:hAnsi="Times New Roman" w:cs="Times New Roman"/>
          <w:b/>
          <w:color w:val="auto"/>
          <w:sz w:val="26"/>
          <w:szCs w:val="26"/>
        </w:rPr>
      </w:pPr>
      <w:bookmarkStart w:id="12" w:name="_Toc220865230"/>
      <w:r w:rsidRPr="00BB2AFE">
        <w:rPr>
          <w:rFonts w:ascii="Times New Roman" w:hAnsi="Times New Roman" w:cs="Times New Roman"/>
          <w:b/>
          <w:color w:val="auto"/>
          <w:sz w:val="26"/>
          <w:szCs w:val="26"/>
        </w:rPr>
        <w:t>4.2 Autonomous Multi-Agent Framework</w:t>
      </w:r>
      <w:bookmarkEnd w:id="12"/>
    </w:p>
    <w:p w:rsidR="00B0454E" w:rsidRPr="00BB2AFE" w:rsidRDefault="00B0454E" w:rsidP="00B0454E">
      <w:pPr>
        <w:pStyle w:val="NormalWeb"/>
        <w:rPr>
          <w:sz w:val="26"/>
          <w:szCs w:val="26"/>
        </w:rPr>
      </w:pPr>
      <w:r w:rsidRPr="00BB2AFE">
        <w:rPr>
          <w:sz w:val="26"/>
          <w:szCs w:val="26"/>
        </w:rPr>
        <w:t xml:space="preserve">At the core of the engine lies a </w:t>
      </w:r>
      <w:r w:rsidRPr="00BB2AFE">
        <w:rPr>
          <w:b/>
          <w:bCs/>
          <w:sz w:val="26"/>
          <w:szCs w:val="26"/>
        </w:rPr>
        <w:t>Multi-Agent System (MAS)</w:t>
      </w:r>
      <w:r w:rsidRPr="00BB2AFE">
        <w:rPr>
          <w:sz w:val="26"/>
          <w:szCs w:val="26"/>
        </w:rPr>
        <w:t xml:space="preserve"> where specialized agents reside in a dedicated directory. Each agent is responsible for a distinct domain:</w:t>
      </w:r>
    </w:p>
    <w:p w:rsidR="00B0454E" w:rsidRPr="00BB2AFE" w:rsidRDefault="00B0454E" w:rsidP="00B0454E">
      <w:pPr>
        <w:pStyle w:val="NormalWeb"/>
        <w:numPr>
          <w:ilvl w:val="0"/>
          <w:numId w:val="4"/>
        </w:numPr>
        <w:rPr>
          <w:sz w:val="26"/>
          <w:szCs w:val="26"/>
        </w:rPr>
      </w:pPr>
      <w:r w:rsidRPr="00BB2AFE">
        <w:rPr>
          <w:b/>
          <w:bCs/>
          <w:sz w:val="26"/>
          <w:szCs w:val="26"/>
        </w:rPr>
        <w:lastRenderedPageBreak/>
        <w:t>Price Predictor:</w:t>
      </w:r>
      <w:r w:rsidRPr="00BB2AFE">
        <w:rPr>
          <w:sz w:val="26"/>
          <w:szCs w:val="26"/>
        </w:rPr>
        <w:t xml:space="preserve"> Executes time-series forecasting and trend analysis.</w:t>
      </w:r>
    </w:p>
    <w:p w:rsidR="00B0454E" w:rsidRPr="00BB2AFE" w:rsidRDefault="00B0454E" w:rsidP="00B0454E">
      <w:pPr>
        <w:pStyle w:val="NormalWeb"/>
        <w:numPr>
          <w:ilvl w:val="0"/>
          <w:numId w:val="4"/>
        </w:numPr>
        <w:rPr>
          <w:sz w:val="26"/>
          <w:szCs w:val="26"/>
        </w:rPr>
      </w:pPr>
      <w:r w:rsidRPr="00BB2AFE">
        <w:rPr>
          <w:b/>
          <w:bCs/>
          <w:sz w:val="26"/>
          <w:szCs w:val="26"/>
        </w:rPr>
        <w:t>Investment Expert:</w:t>
      </w:r>
      <w:r w:rsidRPr="00BB2AFE">
        <w:rPr>
          <w:sz w:val="26"/>
          <w:szCs w:val="26"/>
        </w:rPr>
        <w:t xml:space="preserve"> Formulates and evaluates strategic asset allocation.</w:t>
      </w:r>
    </w:p>
    <w:p w:rsidR="00B0454E" w:rsidRPr="00BB2AFE" w:rsidRDefault="00B0454E" w:rsidP="00B0454E">
      <w:pPr>
        <w:pStyle w:val="NormalWeb"/>
        <w:numPr>
          <w:ilvl w:val="0"/>
          <w:numId w:val="4"/>
        </w:numPr>
        <w:rPr>
          <w:sz w:val="26"/>
          <w:szCs w:val="26"/>
        </w:rPr>
      </w:pPr>
      <w:r w:rsidRPr="00BB2AFE">
        <w:rPr>
          <w:b/>
          <w:bCs/>
          <w:sz w:val="26"/>
          <w:szCs w:val="26"/>
        </w:rPr>
        <w:t>Risk Expert:</w:t>
      </w:r>
      <w:r w:rsidRPr="00BB2AFE">
        <w:rPr>
          <w:sz w:val="26"/>
          <w:szCs w:val="26"/>
        </w:rPr>
        <w:t xml:space="preserve"> Conducts real-time risk assessment and exposure monitoring.</w:t>
      </w:r>
    </w:p>
    <w:p w:rsidR="00B0454E" w:rsidRDefault="00B0454E" w:rsidP="00B0454E">
      <w:pPr>
        <w:pStyle w:val="NormalWeb"/>
        <w:numPr>
          <w:ilvl w:val="0"/>
          <w:numId w:val="4"/>
        </w:numPr>
        <w:rPr>
          <w:sz w:val="26"/>
          <w:szCs w:val="26"/>
        </w:rPr>
      </w:pPr>
      <w:r w:rsidRPr="00BB2AFE">
        <w:rPr>
          <w:b/>
          <w:bCs/>
          <w:sz w:val="26"/>
          <w:szCs w:val="26"/>
        </w:rPr>
        <w:t>News Agents:</w:t>
      </w:r>
      <w:r w:rsidRPr="00BB2AFE">
        <w:rPr>
          <w:sz w:val="26"/>
          <w:szCs w:val="26"/>
        </w:rPr>
        <w:t xml:space="preserve"> Scrapes and synthesizes market sentiment from external streams. This collaborative approach allows the system to decompose complex financial queries into manageable, specialized tasks.</w:t>
      </w:r>
    </w:p>
    <w:p w:rsidR="002A10D8" w:rsidRDefault="002A10D8" w:rsidP="002A10D8">
      <w:pPr>
        <w:pStyle w:val="NormalWeb"/>
        <w:rPr>
          <w:sz w:val="26"/>
          <w:szCs w:val="26"/>
        </w:rPr>
      </w:pPr>
      <w:r w:rsidRPr="003B10D7">
        <w:rPr>
          <w:noProof/>
        </w:rPr>
        <w:drawing>
          <wp:inline distT="0" distB="0" distL="0" distR="0" wp14:anchorId="0DE5A4BE" wp14:editId="3DEDCDD6">
            <wp:extent cx="5943600" cy="2980055"/>
            <wp:effectExtent l="0" t="0" r="0" b="0"/>
            <wp:docPr id="26" name="Picture 26" descr="C:\Users\HP\Documents\GitHub\PTTKPM25-26_N05_Nhom-11-\Documents\sodo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sodoover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rsidR="002E02CC" w:rsidRDefault="002E02CC" w:rsidP="002E02CC">
      <w:pPr>
        <w:pStyle w:val="NormalWeb"/>
        <w:jc w:val="center"/>
        <w:rPr>
          <w:sz w:val="26"/>
          <w:szCs w:val="26"/>
        </w:rPr>
      </w:pPr>
      <w:bookmarkStart w:id="13" w:name="_GoBack"/>
      <w:r w:rsidRPr="002E02CC">
        <w:rPr>
          <w:noProof/>
          <w:sz w:val="26"/>
          <w:szCs w:val="26"/>
        </w:rPr>
        <w:drawing>
          <wp:inline distT="0" distB="0" distL="0" distR="0">
            <wp:extent cx="2790825" cy="2971165"/>
            <wp:effectExtent l="0" t="0" r="9525" b="635"/>
            <wp:docPr id="6" name="Picture 6" descr="C:\Users\HP\Documents\GitHub\SA25-26_ClassN01_Group-3\Design\overall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SA25-26_ClassN01_Group-3\Design\overallma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2914" cy="2973389"/>
                    </a:xfrm>
                    <a:prstGeom prst="rect">
                      <a:avLst/>
                    </a:prstGeom>
                    <a:noFill/>
                    <a:ln>
                      <a:noFill/>
                    </a:ln>
                  </pic:spPr>
                </pic:pic>
              </a:graphicData>
            </a:graphic>
          </wp:inline>
        </w:drawing>
      </w:r>
      <w:bookmarkEnd w:id="13"/>
    </w:p>
    <w:p w:rsidR="008314CB" w:rsidRDefault="008314CB" w:rsidP="00E352B7">
      <w:pPr>
        <w:pStyle w:val="NormalWeb"/>
        <w:rPr>
          <w:b/>
          <w:sz w:val="26"/>
          <w:szCs w:val="26"/>
        </w:rPr>
      </w:pPr>
      <w:r w:rsidRPr="008314CB">
        <w:rPr>
          <w:b/>
          <w:sz w:val="26"/>
          <w:szCs w:val="26"/>
        </w:rPr>
        <w:t xml:space="preserve">Investment Expert Diagram </w:t>
      </w:r>
      <w:r w:rsidR="00E352B7">
        <w:rPr>
          <w:b/>
          <w:sz w:val="26"/>
          <w:szCs w:val="26"/>
        </w:rPr>
        <w:t>and Risk Expert Diagram</w:t>
      </w:r>
      <w:bookmarkStart w:id="14" w:name="_Toc220865231"/>
    </w:p>
    <w:p w:rsidR="00E352B7" w:rsidRDefault="00E352B7" w:rsidP="00E352B7">
      <w:pPr>
        <w:pStyle w:val="Heading1"/>
        <w:rPr>
          <w:rFonts w:ascii="Times New Roman" w:hAnsi="Times New Roman" w:cs="Times New Roman"/>
          <w:b/>
          <w:color w:val="auto"/>
          <w:sz w:val="26"/>
          <w:szCs w:val="26"/>
        </w:rPr>
      </w:pPr>
      <w:r w:rsidRPr="00E352B7">
        <w:rPr>
          <w:rFonts w:ascii="Times New Roman" w:hAnsi="Times New Roman" w:cs="Times New Roman"/>
          <w:b/>
          <w:noProof/>
          <w:color w:val="auto"/>
          <w:sz w:val="26"/>
          <w:szCs w:val="26"/>
          <w:lang w:val="en-US" w:eastAsia="en-US"/>
        </w:rPr>
        <w:lastRenderedPageBreak/>
        <w:drawing>
          <wp:inline distT="0" distB="0" distL="0" distR="0" wp14:anchorId="26FB3BD3" wp14:editId="0F32E027">
            <wp:extent cx="2990850" cy="1781175"/>
            <wp:effectExtent l="0" t="0" r="0" b="9525"/>
            <wp:docPr id="18" name="Picture 18" descr="C:\Users\HP\Downloads\Gemini_Generated_Image_upx0fbupx0fbup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Gemini_Generated_Image_upx0fbupx0fbupx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91194" cy="1781380"/>
                    </a:xfrm>
                    <a:prstGeom prst="rect">
                      <a:avLst/>
                    </a:prstGeom>
                    <a:noFill/>
                    <a:ln>
                      <a:noFill/>
                    </a:ln>
                  </pic:spPr>
                </pic:pic>
              </a:graphicData>
            </a:graphic>
          </wp:inline>
        </w:drawing>
      </w:r>
      <w:r w:rsidRPr="008314CB">
        <w:rPr>
          <w:noProof/>
          <w:sz w:val="26"/>
          <w:szCs w:val="26"/>
        </w:rPr>
        <w:drawing>
          <wp:inline distT="0" distB="0" distL="0" distR="0" wp14:anchorId="2DCDEB1F" wp14:editId="4FC1CB85">
            <wp:extent cx="2884170" cy="1719210"/>
            <wp:effectExtent l="0" t="0" r="0" b="0"/>
            <wp:docPr id="19" name="Picture 19" descr="C:\Users\HP\Downloads\inv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inv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02588" cy="1730189"/>
                    </a:xfrm>
                    <a:prstGeom prst="rect">
                      <a:avLst/>
                    </a:prstGeom>
                    <a:noFill/>
                    <a:ln>
                      <a:noFill/>
                    </a:ln>
                  </pic:spPr>
                </pic:pic>
              </a:graphicData>
            </a:graphic>
          </wp:inline>
        </w:drawing>
      </w:r>
    </w:p>
    <w:p w:rsidR="00E352B7" w:rsidRDefault="00E352B7" w:rsidP="00E352B7">
      <w:pPr>
        <w:pStyle w:val="NormalWeb"/>
        <w:rPr>
          <w:b/>
          <w:sz w:val="26"/>
          <w:szCs w:val="26"/>
        </w:rPr>
      </w:pPr>
    </w:p>
    <w:p w:rsidR="008314CB" w:rsidRDefault="00E352B7" w:rsidP="003801D8">
      <w:pPr>
        <w:pStyle w:val="Heading1"/>
        <w:rPr>
          <w:rFonts w:ascii="Times New Roman" w:hAnsi="Times New Roman" w:cs="Times New Roman"/>
          <w:b/>
          <w:color w:val="auto"/>
          <w:sz w:val="26"/>
          <w:szCs w:val="26"/>
        </w:rPr>
      </w:pPr>
      <w:r w:rsidRPr="00E352B7">
        <w:rPr>
          <w:rFonts w:ascii="Times New Roman" w:hAnsi="Times New Roman" w:cs="Times New Roman"/>
          <w:b/>
          <w:noProof/>
          <w:color w:val="auto"/>
          <w:sz w:val="26"/>
          <w:szCs w:val="26"/>
          <w:lang w:val="en-US" w:eastAsia="en-US"/>
        </w:rPr>
        <w:drawing>
          <wp:inline distT="0" distB="0" distL="0" distR="0">
            <wp:extent cx="2905125" cy="1590675"/>
            <wp:effectExtent l="0" t="0" r="9525" b="9525"/>
            <wp:docPr id="20" name="Picture 20" descr="C:\Users\HP\Downloads\Gemini_Generated_Image_p4mfh2p4mfh2p4m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Gemini_Generated_Image_p4mfh2p4mfh2p4mf.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05563" cy="1590915"/>
                    </a:xfrm>
                    <a:prstGeom prst="rect">
                      <a:avLst/>
                    </a:prstGeom>
                    <a:noFill/>
                    <a:ln>
                      <a:noFill/>
                    </a:ln>
                  </pic:spPr>
                </pic:pic>
              </a:graphicData>
            </a:graphic>
          </wp:inline>
        </w:drawing>
      </w:r>
      <w:r w:rsidRPr="00E352B7">
        <w:rPr>
          <w:rFonts w:ascii="Times New Roman" w:hAnsi="Times New Roman" w:cs="Times New Roman"/>
          <w:b/>
          <w:noProof/>
          <w:color w:val="auto"/>
          <w:sz w:val="26"/>
          <w:szCs w:val="26"/>
          <w:lang w:val="en-US" w:eastAsia="en-US"/>
        </w:rPr>
        <w:drawing>
          <wp:inline distT="0" distB="0" distL="0" distR="0">
            <wp:extent cx="2695575" cy="1504950"/>
            <wp:effectExtent l="0" t="0" r="9525" b="0"/>
            <wp:docPr id="21" name="Picture 21" descr="C:\Users\HP\Downloads\mar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marke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05582" cy="1510537"/>
                    </a:xfrm>
                    <a:prstGeom prst="rect">
                      <a:avLst/>
                    </a:prstGeom>
                    <a:noFill/>
                    <a:ln>
                      <a:noFill/>
                    </a:ln>
                  </pic:spPr>
                </pic:pic>
              </a:graphicData>
            </a:graphic>
          </wp:inline>
        </w:drawing>
      </w:r>
    </w:p>
    <w:p w:rsidR="008314CB" w:rsidRDefault="008314CB" w:rsidP="003801D8">
      <w:pPr>
        <w:pStyle w:val="Heading1"/>
        <w:rPr>
          <w:rFonts w:ascii="Times New Roman" w:hAnsi="Times New Roman" w:cs="Times New Roman"/>
          <w:b/>
          <w:color w:val="auto"/>
          <w:sz w:val="26"/>
          <w:szCs w:val="26"/>
        </w:rPr>
      </w:pPr>
    </w:p>
    <w:p w:rsidR="008314CB" w:rsidRDefault="008314CB" w:rsidP="003801D8">
      <w:pPr>
        <w:pStyle w:val="Heading1"/>
        <w:rPr>
          <w:rFonts w:ascii="Times New Roman" w:hAnsi="Times New Roman" w:cs="Times New Roman"/>
          <w:b/>
          <w:color w:val="auto"/>
          <w:sz w:val="26"/>
          <w:szCs w:val="26"/>
        </w:rPr>
      </w:pPr>
    </w:p>
    <w:p w:rsidR="00B0454E" w:rsidRPr="00BB2AFE" w:rsidRDefault="00B0454E" w:rsidP="003801D8">
      <w:pPr>
        <w:pStyle w:val="Heading1"/>
        <w:rPr>
          <w:rFonts w:ascii="Times New Roman" w:hAnsi="Times New Roman" w:cs="Times New Roman"/>
          <w:b/>
          <w:color w:val="auto"/>
          <w:sz w:val="26"/>
          <w:szCs w:val="26"/>
        </w:rPr>
      </w:pPr>
      <w:r w:rsidRPr="00BB2AFE">
        <w:rPr>
          <w:rFonts w:ascii="Times New Roman" w:hAnsi="Times New Roman" w:cs="Times New Roman"/>
          <w:b/>
          <w:color w:val="auto"/>
          <w:sz w:val="26"/>
          <w:szCs w:val="26"/>
        </w:rPr>
        <w:t>4.3 Interactive Frontend &amp; SDK Integration</w:t>
      </w:r>
      <w:bookmarkEnd w:id="14"/>
    </w:p>
    <w:p w:rsidR="00B0454E" w:rsidRPr="00BB2AFE" w:rsidRDefault="00B0454E" w:rsidP="00B0454E">
      <w:pPr>
        <w:pStyle w:val="NormalWeb"/>
        <w:rPr>
          <w:sz w:val="26"/>
          <w:szCs w:val="26"/>
        </w:rPr>
      </w:pPr>
      <w:r w:rsidRPr="00BB2AFE">
        <w:rPr>
          <w:sz w:val="26"/>
          <w:szCs w:val="26"/>
        </w:rPr>
        <w:t xml:space="preserve">The user-facing interface is developed using </w:t>
      </w:r>
      <w:r w:rsidRPr="00BB2AFE">
        <w:rPr>
          <w:b/>
          <w:bCs/>
          <w:sz w:val="26"/>
          <w:szCs w:val="26"/>
        </w:rPr>
        <w:t>Streamlit</w:t>
      </w:r>
      <w:r w:rsidRPr="00BB2AFE">
        <w:rPr>
          <w:sz w:val="26"/>
          <w:szCs w:val="26"/>
        </w:rPr>
        <w:t xml:space="preserve">, providing a dynamic environment for data visualization and strategy execution. The frontend communicates with the backend services through two primary channels: direct consumption of </w:t>
      </w:r>
      <w:r w:rsidRPr="00BB2AFE">
        <w:rPr>
          <w:b/>
          <w:bCs/>
          <w:sz w:val="26"/>
          <w:szCs w:val="26"/>
        </w:rPr>
        <w:t>RESTful FastAPI endpoints</w:t>
      </w:r>
      <w:r w:rsidRPr="00BB2AFE">
        <w:rPr>
          <w:sz w:val="26"/>
          <w:szCs w:val="26"/>
        </w:rPr>
        <w:t xml:space="preserve"> or via a custom-built </w:t>
      </w:r>
      <w:r w:rsidRPr="00BB2AFE">
        <w:rPr>
          <w:b/>
          <w:bCs/>
          <w:sz w:val="26"/>
          <w:szCs w:val="26"/>
        </w:rPr>
        <w:t>Python SDK</w:t>
      </w:r>
      <w:r w:rsidRPr="00BB2AFE">
        <w:rPr>
          <w:sz w:val="26"/>
          <w:szCs w:val="26"/>
        </w:rPr>
        <w:t>, ensuring flexibility for both end-users and developers.</w:t>
      </w:r>
    </w:p>
    <w:p w:rsidR="00B0454E" w:rsidRPr="00BB2AFE" w:rsidRDefault="00B0454E" w:rsidP="003801D8">
      <w:pPr>
        <w:pStyle w:val="Heading1"/>
        <w:rPr>
          <w:rFonts w:ascii="Times New Roman" w:hAnsi="Times New Roman" w:cs="Times New Roman"/>
          <w:b/>
          <w:color w:val="auto"/>
          <w:sz w:val="26"/>
          <w:szCs w:val="26"/>
        </w:rPr>
      </w:pPr>
      <w:bookmarkStart w:id="15" w:name="_Toc220865232"/>
      <w:r w:rsidRPr="00BB2AFE">
        <w:rPr>
          <w:rFonts w:ascii="Times New Roman" w:hAnsi="Times New Roman" w:cs="Times New Roman"/>
          <w:b/>
          <w:color w:val="auto"/>
          <w:sz w:val="26"/>
          <w:szCs w:val="26"/>
        </w:rPr>
        <w:t>4.4 Event-Driven Messaging and Resilience Layer</w:t>
      </w:r>
      <w:bookmarkEnd w:id="15"/>
    </w:p>
    <w:p w:rsidR="00B0454E" w:rsidRPr="00BB2AFE" w:rsidRDefault="00B0454E" w:rsidP="00B0454E">
      <w:pPr>
        <w:pStyle w:val="NormalWeb"/>
        <w:rPr>
          <w:sz w:val="26"/>
          <w:szCs w:val="26"/>
        </w:rPr>
      </w:pPr>
      <w:r w:rsidRPr="00BB2AFE">
        <w:rPr>
          <w:sz w:val="26"/>
          <w:szCs w:val="26"/>
        </w:rPr>
        <w:t xml:space="preserve">To facilitate real-time responsiveness, the architecture incorporates </w:t>
      </w:r>
      <w:r w:rsidRPr="00BB2AFE">
        <w:rPr>
          <w:b/>
          <w:bCs/>
          <w:sz w:val="26"/>
          <w:szCs w:val="26"/>
        </w:rPr>
        <w:t>event-driven components</w:t>
      </w:r>
      <w:r w:rsidRPr="00BB2AFE">
        <w:rPr>
          <w:sz w:val="26"/>
          <w:szCs w:val="26"/>
        </w:rPr>
        <w:t xml:space="preserve">, including </w:t>
      </w:r>
      <w:r w:rsidRPr="00BB2AFE">
        <w:rPr>
          <w:b/>
          <w:bCs/>
          <w:sz w:val="26"/>
          <w:szCs w:val="26"/>
        </w:rPr>
        <w:t>message queues</w:t>
      </w:r>
      <w:r w:rsidRPr="00BB2AFE">
        <w:rPr>
          <w:sz w:val="26"/>
          <w:szCs w:val="26"/>
        </w:rPr>
        <w:t xml:space="preserve"> and </w:t>
      </w:r>
      <w:r w:rsidRPr="00BB2AFE">
        <w:rPr>
          <w:b/>
          <w:bCs/>
          <w:sz w:val="26"/>
          <w:szCs w:val="26"/>
        </w:rPr>
        <w:t>distributed caching</w:t>
      </w:r>
      <w:r w:rsidRPr="00BB2AFE">
        <w:rPr>
          <w:sz w:val="26"/>
          <w:szCs w:val="26"/>
        </w:rPr>
        <w:t>. This infrastructure supports the asynchronous broadcasting of risk alerts and continuous news updates. Furthermore, this layer maintains system integrity during network fluctuations by utilizing cached market data and local fallback models to ensure high availability.</w:t>
      </w:r>
    </w:p>
    <w:p w:rsidR="006A6C46" w:rsidRPr="00BB2AFE" w:rsidRDefault="006A6C46" w:rsidP="006A6C46">
      <w:pPr>
        <w:pStyle w:val="Heading1"/>
        <w:rPr>
          <w:rFonts w:ascii="Times New Roman" w:hAnsi="Times New Roman" w:cs="Times New Roman"/>
          <w:b/>
          <w:bCs/>
          <w:sz w:val="26"/>
          <w:szCs w:val="26"/>
        </w:rPr>
      </w:pPr>
      <w:bookmarkStart w:id="16" w:name="_Toc216885674"/>
      <w:bookmarkStart w:id="17" w:name="_Toc220865233"/>
      <w:r w:rsidRPr="00BB2AFE">
        <w:rPr>
          <w:rFonts w:ascii="Times New Roman" w:hAnsi="Times New Roman" w:cs="Times New Roman"/>
          <w:b/>
          <w:bCs/>
          <w:color w:val="auto"/>
          <w:sz w:val="26"/>
          <w:szCs w:val="26"/>
          <w:lang w:val="en-US"/>
        </w:rPr>
        <w:lastRenderedPageBreak/>
        <w:t>4.</w:t>
      </w:r>
      <w:r w:rsidRPr="00BB2AFE">
        <w:rPr>
          <w:rFonts w:ascii="Times New Roman" w:hAnsi="Times New Roman" w:cs="Times New Roman"/>
          <w:b/>
          <w:bCs/>
          <w:color w:val="auto"/>
          <w:sz w:val="26"/>
          <w:szCs w:val="26"/>
        </w:rPr>
        <w:t>5 Technology &amp; Tool Installation</w:t>
      </w:r>
      <w:bookmarkEnd w:id="16"/>
      <w:bookmarkEnd w:id="17"/>
    </w:p>
    <w:p w:rsidR="006A6C46" w:rsidRDefault="006A6C46" w:rsidP="006A6C46">
      <w:pPr>
        <w:rPr>
          <w:rFonts w:cs="Times New Roman"/>
          <w:sz w:val="26"/>
          <w:szCs w:val="26"/>
        </w:rPr>
      </w:pPr>
      <w:r w:rsidRPr="00BB2AFE">
        <w:rPr>
          <w:rFonts w:cs="Times New Roman"/>
          <w:sz w:val="26"/>
          <w:szCs w:val="26"/>
        </w:rPr>
        <w:t>We use Python with F</w:t>
      </w:r>
      <w:r w:rsidR="00DD1C2E">
        <w:rPr>
          <w:rFonts w:cs="Times New Roman"/>
          <w:sz w:val="26"/>
          <w:szCs w:val="26"/>
          <w:lang w:val="en-US"/>
        </w:rPr>
        <w:t>ast</w:t>
      </w:r>
      <w:r w:rsidRPr="00BB2AFE">
        <w:rPr>
          <w:rFonts w:cs="Times New Roman"/>
          <w:sz w:val="26"/>
          <w:szCs w:val="26"/>
        </w:rPr>
        <w:t xml:space="preserve">, and an in-memory dictionary for data simulation. For real Vietnam stock data, consider integrating libraries </w:t>
      </w:r>
    </w:p>
    <w:p w:rsidR="00273878" w:rsidRDefault="00273878" w:rsidP="006A6C46">
      <w:pPr>
        <w:rPr>
          <w:rFonts w:cs="Times New Roman"/>
          <w:sz w:val="26"/>
          <w:szCs w:val="26"/>
        </w:rPr>
      </w:pPr>
    </w:p>
    <w:p w:rsidR="00273878" w:rsidRPr="00273878" w:rsidRDefault="00273878" w:rsidP="006A6C46">
      <w:pPr>
        <w:rPr>
          <w:rFonts w:cs="Times New Roman"/>
          <w:b/>
          <w:sz w:val="26"/>
          <w:szCs w:val="26"/>
        </w:rPr>
      </w:pPr>
    </w:p>
    <w:p w:rsidR="00273878" w:rsidRPr="00273878" w:rsidRDefault="00273878" w:rsidP="006A6C46">
      <w:pPr>
        <w:rPr>
          <w:rFonts w:cs="Times New Roman"/>
          <w:b/>
          <w:sz w:val="26"/>
          <w:szCs w:val="26"/>
          <w:lang w:val="en-US"/>
        </w:rPr>
      </w:pPr>
      <w:r w:rsidRPr="00273878">
        <w:rPr>
          <w:rFonts w:cs="Times New Roman"/>
          <w:b/>
          <w:sz w:val="26"/>
          <w:szCs w:val="26"/>
          <w:lang w:val="en-US"/>
        </w:rPr>
        <w:t>Diagram of Architectures</w:t>
      </w:r>
    </w:p>
    <w:p w:rsidR="00F7542B" w:rsidRPr="00BB2AFE" w:rsidRDefault="00273878" w:rsidP="00F7542B">
      <w:pPr>
        <w:pStyle w:val="Heading2"/>
        <w:rPr>
          <w:rFonts w:ascii="Times New Roman" w:hAnsi="Times New Roman" w:cs="Times New Roman"/>
          <w:b/>
          <w:color w:val="auto"/>
        </w:rPr>
      </w:pPr>
      <w:r w:rsidRPr="00273878">
        <w:rPr>
          <w:rFonts w:ascii="Times New Roman" w:hAnsi="Times New Roman" w:cs="Times New Roman"/>
          <w:b/>
          <w:noProof/>
          <w:color w:val="auto"/>
          <w:lang w:val="en-US" w:eastAsia="en-US"/>
        </w:rPr>
        <w:drawing>
          <wp:inline distT="0" distB="0" distL="0" distR="0">
            <wp:extent cx="2019300" cy="2390775"/>
            <wp:effectExtent l="0" t="0" r="0" b="9525"/>
            <wp:docPr id="23" name="Picture 23" descr="C:\Users\HP\Desktop\Preparation_of_Papers_for_IEEE_ACCESS\anh\hi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Preparation_of_Papers_for_IEEE_ACCESS\anh\hie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19300" cy="2390775"/>
                    </a:xfrm>
                    <a:prstGeom prst="rect">
                      <a:avLst/>
                    </a:prstGeom>
                    <a:noFill/>
                    <a:ln>
                      <a:noFill/>
                    </a:ln>
                  </pic:spPr>
                </pic:pic>
              </a:graphicData>
            </a:graphic>
          </wp:inline>
        </w:drawing>
      </w:r>
      <w:r w:rsidRPr="00273878">
        <w:rPr>
          <w:rFonts w:ascii="Times New Roman" w:hAnsi="Times New Roman" w:cs="Times New Roman"/>
          <w:b/>
          <w:noProof/>
          <w:color w:val="auto"/>
          <w:lang w:val="en-US" w:eastAsia="en-US"/>
        </w:rPr>
        <w:drawing>
          <wp:inline distT="0" distB="0" distL="0" distR="0">
            <wp:extent cx="1895037" cy="2341880"/>
            <wp:effectExtent l="0" t="0" r="0" b="1270"/>
            <wp:docPr id="24" name="Picture 24" descr="C:\Users\HP\Desktop\Preparation_of_Papers_for_IEEE_ACCESS\anh\rr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eparation_of_Papers_for_IEEE_ACCESS\anh\rrmai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03189" cy="2351954"/>
                    </a:xfrm>
                    <a:prstGeom prst="rect">
                      <a:avLst/>
                    </a:prstGeom>
                    <a:noFill/>
                    <a:ln>
                      <a:noFill/>
                    </a:ln>
                  </pic:spPr>
                </pic:pic>
              </a:graphicData>
            </a:graphic>
          </wp:inline>
        </w:drawing>
      </w:r>
      <w:r w:rsidRPr="00273878">
        <w:rPr>
          <w:rFonts w:ascii="Times New Roman" w:hAnsi="Times New Roman" w:cs="Times New Roman"/>
          <w:b/>
          <w:noProof/>
          <w:color w:val="auto"/>
          <w:lang w:val="en-US" w:eastAsia="en-US"/>
        </w:rPr>
        <w:drawing>
          <wp:inline distT="0" distB="0" distL="0" distR="0">
            <wp:extent cx="1866900" cy="2305050"/>
            <wp:effectExtent l="0" t="0" r="0" b="0"/>
            <wp:docPr id="25" name="Picture 25" descr="C:\Users\HP\Desktop\Preparation_of_Papers_for_IEEE_ACCESS\anh\e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Preparation_of_Papers_for_IEEE_ACCESS\anh\em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66900" cy="2305050"/>
                    </a:xfrm>
                    <a:prstGeom prst="rect">
                      <a:avLst/>
                    </a:prstGeom>
                    <a:noFill/>
                    <a:ln>
                      <a:noFill/>
                    </a:ln>
                  </pic:spPr>
                </pic:pic>
              </a:graphicData>
            </a:graphic>
          </wp:inline>
        </w:drawing>
      </w:r>
    </w:p>
    <w:p w:rsidR="00F7542B" w:rsidRPr="00BB2AFE" w:rsidRDefault="00F7542B" w:rsidP="00F7542B">
      <w:pPr>
        <w:pStyle w:val="Heading2"/>
        <w:rPr>
          <w:rFonts w:ascii="Times New Roman" w:hAnsi="Times New Roman" w:cs="Times New Roman"/>
          <w:b/>
          <w:color w:val="auto"/>
        </w:rPr>
      </w:pPr>
    </w:p>
    <w:p w:rsidR="00F7542B" w:rsidRPr="00BB2AFE" w:rsidRDefault="00F7542B" w:rsidP="00EF2202">
      <w:pPr>
        <w:pStyle w:val="Heading1"/>
        <w:rPr>
          <w:rFonts w:ascii="Times New Roman" w:eastAsia="Times New Roman" w:hAnsi="Times New Roman" w:cs="Times New Roman"/>
          <w:b/>
          <w:color w:val="auto"/>
          <w:sz w:val="26"/>
          <w:szCs w:val="26"/>
          <w:lang w:val="en-US" w:eastAsia="en-US"/>
        </w:rPr>
      </w:pPr>
      <w:bookmarkStart w:id="18" w:name="_Toc220865234"/>
      <w:r w:rsidRPr="00BB2AFE">
        <w:rPr>
          <w:rFonts w:ascii="Times New Roman" w:hAnsi="Times New Roman" w:cs="Times New Roman"/>
          <w:b/>
          <w:color w:val="auto"/>
          <w:sz w:val="26"/>
          <w:szCs w:val="26"/>
        </w:rPr>
        <w:t>5. Microservices Transformation</w:t>
      </w:r>
      <w:bookmarkEnd w:id="18"/>
      <w:r w:rsidRPr="00BB2AFE">
        <w:rPr>
          <w:rFonts w:ascii="Times New Roman" w:hAnsi="Times New Roman" w:cs="Times New Roman"/>
          <w:b/>
          <w:color w:val="auto"/>
          <w:sz w:val="26"/>
          <w:szCs w:val="26"/>
        </w:rPr>
        <w:t xml:space="preserve"> </w:t>
      </w:r>
    </w:p>
    <w:p w:rsidR="00F7542B" w:rsidRPr="00BB2AFE" w:rsidRDefault="00F7542B" w:rsidP="00EF2202">
      <w:pPr>
        <w:pStyle w:val="Heading1"/>
        <w:rPr>
          <w:rFonts w:ascii="Times New Roman" w:hAnsi="Times New Roman" w:cs="Times New Roman"/>
          <w:b/>
          <w:color w:val="auto"/>
          <w:sz w:val="26"/>
          <w:szCs w:val="26"/>
        </w:rPr>
      </w:pPr>
      <w:bookmarkStart w:id="19" w:name="_Toc220865235"/>
      <w:r w:rsidRPr="00BB2AFE">
        <w:rPr>
          <w:rFonts w:ascii="Times New Roman" w:hAnsi="Times New Roman" w:cs="Times New Roman"/>
          <w:b/>
          <w:color w:val="auto"/>
          <w:sz w:val="26"/>
          <w:szCs w:val="26"/>
        </w:rPr>
        <w:t>5.1 System Decomposition</w:t>
      </w:r>
      <w:bookmarkEnd w:id="19"/>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Based on the analysis of your repository, the system has the following primary business capabilities: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1"/>
        <w:gridCol w:w="1817"/>
        <w:gridCol w:w="2751"/>
        <w:gridCol w:w="2911"/>
      </w:tblGrid>
      <w:tr w:rsidR="00C12777" w:rsidRPr="00BB2AFE" w:rsidTr="00C12777">
        <w:trPr>
          <w:tblHeade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Business Capability</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Proposed Microservice</w:t>
            </w:r>
          </w:p>
        </w:tc>
        <w:tc>
          <w:tcPr>
            <w:tcW w:w="0" w:type="auto"/>
            <w:tcBorders>
              <w:top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Data Owned (Key Entities)</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Current Agent Implementation</w:t>
            </w:r>
          </w:p>
        </w:tc>
      </w:tr>
      <w:tr w:rsidR="00C12777" w:rsidRPr="00BB2AFE" w:rsidTr="00C12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User Management &amp; Preferences</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User Service</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User Profile, Investment Preferences</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SQLiteManager (users, user_preferences)</w:t>
            </w:r>
          </w:p>
        </w:tc>
      </w:tr>
      <w:tr w:rsidR="00C12777" w:rsidRPr="00BB2AFE" w:rsidTr="00C12777">
        <w:trPr>
          <w:tblCellSpacing w:w="15" w:type="dxa"/>
        </w:trPr>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Stock Data Management</w:t>
            </w:r>
          </w:p>
        </w:tc>
        <w:tc>
          <w:tcPr>
            <w:tcW w:w="0" w:type="auto"/>
            <w:tcBorders>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Stock Data Service</w:t>
            </w:r>
          </w:p>
        </w:tc>
        <w:tc>
          <w:tcPr>
            <w:tcW w:w="0" w:type="auto"/>
            <w:tcBorders>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Stock Info, Price History, Market &amp; Company Data</w:t>
            </w:r>
          </w:p>
        </w:tc>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VNStockAPI, StockInfoDisplay</w:t>
            </w:r>
          </w:p>
        </w:tc>
      </w:tr>
      <w:tr w:rsidR="00C12777" w:rsidRPr="00BB2AFE" w:rsidTr="00C12777">
        <w:trPr>
          <w:tblCellSpacing w:w="15" w:type="dxa"/>
        </w:trPr>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Price Prediction</w:t>
            </w:r>
          </w:p>
        </w:tc>
        <w:tc>
          <w:tcPr>
            <w:tcW w:w="0" w:type="auto"/>
            <w:tcBorders>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Price Prediction Service</w:t>
            </w:r>
          </w:p>
        </w:tc>
        <w:tc>
          <w:tcPr>
            <w:tcW w:w="0" w:type="auto"/>
            <w:tcBorders>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LSTM Models, Indicators, Predictions</w:t>
            </w:r>
          </w:p>
        </w:tc>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PricePredictor, LSTMPricePredictor</w:t>
            </w:r>
          </w:p>
        </w:tc>
      </w:tr>
      <w:tr w:rsidR="00C12777" w:rsidRPr="00BB2AFE" w:rsidTr="00C12777">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Investment Analysis</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Investment Analysis Service</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Recommendations, Ratios, Fundamental Analysis</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InvestmentExpert</w:t>
            </w:r>
          </w:p>
        </w:tc>
      </w:tr>
      <w:tr w:rsidR="00C12777" w:rsidRPr="00BB2AFE" w:rsidTr="00C12777">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lastRenderedPageBreak/>
              <w:t>Risk Assessment</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Risk Assessment Service</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Risk Metrics (VaR, Beta, Sharpe, Risk Levels)</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RiskExpert</w:t>
            </w:r>
          </w:p>
        </w:tc>
      </w:tr>
      <w:tr w:rsidR="00C12777" w:rsidRPr="00BB2AFE" w:rsidTr="00C12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News &amp; Information</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News Service</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Stock/Market News, Sentiment Analysis</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TickerNews, MarketNews, EnhancedNewsAgent</w:t>
            </w:r>
          </w:p>
        </w:tc>
      </w:tr>
      <w:tr w:rsidR="00C12777" w:rsidRPr="00BB2AFE" w:rsidTr="00C12777">
        <w:trPr>
          <w:tblCellSpacing w:w="15" w:type="dxa"/>
        </w:trPr>
        <w:tc>
          <w:tcPr>
            <w:tcW w:w="0" w:type="auto"/>
            <w:tcBorders>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AI Intelligence</w:t>
            </w:r>
          </w:p>
        </w:tc>
        <w:tc>
          <w:tcPr>
            <w:tcW w:w="0" w:type="auto"/>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AI Service</w:t>
            </w:r>
          </w:p>
        </w:tc>
        <w:tc>
          <w:tcPr>
            <w:tcW w:w="0" w:type="auto"/>
            <w:tcBorders>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Gemini Models, Chat History, AI Analysis</w:t>
            </w:r>
          </w:p>
        </w:tc>
        <w:tc>
          <w:tcPr>
            <w:tcW w:w="0" w:type="auto"/>
            <w:tcBorders>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UnifiedAIAgent (GeminiAgent)</w:t>
            </w:r>
          </w:p>
        </w:tc>
      </w:tr>
      <w:tr w:rsidR="00C12777" w:rsidRPr="00BB2AFE" w:rsidTr="00C12777">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Report Generation</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Report Service</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Analysis &amp; Investment Reports (PDF/JSON)</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ReportGenerator</w:t>
            </w:r>
          </w:p>
        </w:tc>
      </w:tr>
      <w:tr w:rsidR="00C12777" w:rsidRPr="00BB2AFE" w:rsidTr="00C12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Transaction &amp; Portfolio</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Portfolio Service</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Transactions, Holdings, Trade History</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SQLiteManager (transactions, stocks_data)</w:t>
            </w:r>
          </w:p>
        </w:tc>
      </w:tr>
    </w:tbl>
    <w:p w:rsidR="00F7542B" w:rsidRPr="00BB2AFE" w:rsidRDefault="00F7542B" w:rsidP="00F7542B">
      <w:pPr>
        <w:rPr>
          <w:rFonts w:eastAsia="Times New Roman" w:cs="Times New Roman"/>
          <w:sz w:val="26"/>
          <w:szCs w:val="26"/>
        </w:rPr>
      </w:pPr>
    </w:p>
    <w:p w:rsidR="00F7542B" w:rsidRPr="00BB2AFE" w:rsidRDefault="00F7542B" w:rsidP="00EF2202">
      <w:pPr>
        <w:pStyle w:val="Heading1"/>
        <w:rPr>
          <w:rFonts w:ascii="Times New Roman" w:hAnsi="Times New Roman" w:cs="Times New Roman"/>
          <w:b/>
          <w:bCs/>
          <w:color w:val="1F2328"/>
          <w:sz w:val="26"/>
          <w:szCs w:val="26"/>
        </w:rPr>
      </w:pPr>
      <w:bookmarkStart w:id="20" w:name="_x2bfz5mo3269" w:colFirst="0" w:colLast="0"/>
      <w:bookmarkStart w:id="21" w:name="_Toc217738452"/>
      <w:bookmarkStart w:id="22" w:name="_Toc220865236"/>
      <w:bookmarkEnd w:id="20"/>
      <w:r w:rsidRPr="00BB2AFE">
        <w:rPr>
          <w:rFonts w:ascii="Times New Roman" w:hAnsi="Times New Roman" w:cs="Times New Roman"/>
          <w:b/>
          <w:color w:val="1F2328"/>
          <w:sz w:val="26"/>
          <w:szCs w:val="26"/>
        </w:rPr>
        <w:t>5.2. External Dependencies</w:t>
      </w:r>
      <w:bookmarkEnd w:id="21"/>
      <w:bookmarkEnd w:id="22"/>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External systems that the Multi-Agent Stock System must interact with: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0"/>
        <w:gridCol w:w="3048"/>
        <w:gridCol w:w="1886"/>
        <w:gridCol w:w="2546"/>
      </w:tblGrid>
      <w:tr w:rsidR="00C12777" w:rsidRPr="00BB2AFE" w:rsidTr="00C12777">
        <w:trPr>
          <w:tblHeade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External System</w:t>
            </w:r>
          </w:p>
        </w:tc>
        <w:tc>
          <w:tcPr>
            <w:tcW w:w="0" w:type="auto"/>
            <w:tcBorders>
              <w:top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Purpose</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Integration Method</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Current Implementation</w:t>
            </w:r>
          </w:p>
        </w:tc>
      </w:tr>
      <w:tr w:rsidR="00C12777" w:rsidRPr="00BB2AFE" w:rsidTr="00C12777">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VNStock API (VCI)</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Real-time VN stock data, company info</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REST API</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vnstock library</w:t>
            </w:r>
          </w:p>
        </w:tc>
      </w:tr>
      <w:tr w:rsidR="00C12777" w:rsidRPr="00BB2AFE" w:rsidTr="00C12777">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Google Gemini AI</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AI analysis, chatbot, NLP</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REST API</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google.generativeai</w:t>
            </w:r>
          </w:p>
        </w:tc>
      </w:tr>
      <w:tr w:rsidR="00C12777" w:rsidRPr="00BB2AFE" w:rsidTr="00C12777">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SerperDev API</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News search &amp; aggregation</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REST API</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CrewAI integration</w:t>
            </w:r>
          </w:p>
        </w:tc>
      </w:tr>
      <w:tr w:rsidR="00C12777" w:rsidRPr="00BB2AFE" w:rsidTr="00C1277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Yahoo Finance</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International stock data</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REST API</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yfinance library</w:t>
            </w:r>
          </w:p>
        </w:tc>
      </w:tr>
      <w:tr w:rsidR="00C12777" w:rsidRPr="00BB2AFE" w:rsidTr="00C12777">
        <w:trPr>
          <w:tblCellSpacing w:w="15" w:type="dxa"/>
        </w:trPr>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CafeF.vn, VietStock</w:t>
            </w:r>
          </w:p>
        </w:tc>
        <w:tc>
          <w:tcPr>
            <w:tcW w:w="0" w:type="auto"/>
            <w:tcBorders>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Vietnam financial news</w:t>
            </w:r>
          </w:p>
        </w:tc>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Web Scraping</w:t>
            </w:r>
          </w:p>
        </w:tc>
        <w:tc>
          <w:tcPr>
            <w:tcW w:w="0" w:type="auto"/>
            <w:tcBorders>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BeautifulSoup, aiohttp</w:t>
            </w:r>
          </w:p>
        </w:tc>
      </w:tr>
      <w:tr w:rsidR="00C12777" w:rsidRPr="00BB2AFE" w:rsidTr="00C12777">
        <w:trPr>
          <w:tblCellSpacing w:w="15" w:type="dxa"/>
        </w:trPr>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TensorFlow / Keras</w:t>
            </w:r>
          </w:p>
        </w:tc>
        <w:tc>
          <w:tcPr>
            <w:tcW w:w="0" w:type="auto"/>
            <w:tcBorders>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LSTM for price prediction</w:t>
            </w:r>
          </w:p>
        </w:tc>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Python Library</w:t>
            </w:r>
          </w:p>
        </w:tc>
        <w:tc>
          <w:tcPr>
            <w:tcW w:w="0" w:type="auto"/>
            <w:tcBorders>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tensorflow.keras</w:t>
            </w:r>
          </w:p>
        </w:tc>
      </w:tr>
    </w:tbl>
    <w:p w:rsidR="00C12777" w:rsidRPr="00BB2AFE" w:rsidRDefault="00C12777" w:rsidP="00F7542B">
      <w:pPr>
        <w:shd w:val="clear" w:color="auto" w:fill="FFFFFF"/>
        <w:spacing w:after="240"/>
        <w:rPr>
          <w:rFonts w:eastAsia="Times New Roman" w:cs="Times New Roman"/>
          <w:color w:val="1F2328"/>
          <w:sz w:val="26"/>
          <w:szCs w:val="26"/>
        </w:rPr>
      </w:pPr>
    </w:p>
    <w:p w:rsidR="00F7542B" w:rsidRDefault="00F7542B" w:rsidP="00EF2202">
      <w:pPr>
        <w:pStyle w:val="Heading1"/>
        <w:rPr>
          <w:rFonts w:ascii="Times New Roman" w:eastAsia="Times New Roman" w:hAnsi="Times New Roman" w:cs="Times New Roman"/>
          <w:b/>
          <w:bCs/>
          <w:color w:val="auto"/>
          <w:sz w:val="26"/>
          <w:szCs w:val="26"/>
        </w:rPr>
      </w:pPr>
      <w:bookmarkStart w:id="23" w:name="_Toc220865237"/>
      <w:r w:rsidRPr="00BB2AFE">
        <w:rPr>
          <w:rFonts w:ascii="Times New Roman" w:eastAsia="Times New Roman" w:hAnsi="Times New Roman" w:cs="Times New Roman"/>
          <w:b/>
          <w:color w:val="auto"/>
          <w:sz w:val="26"/>
          <w:szCs w:val="26"/>
          <w:lang w:val="en-US" w:eastAsia="en-US"/>
        </w:rPr>
        <w:t xml:space="preserve">5.3 </w:t>
      </w:r>
      <w:r w:rsidRPr="00BB2AFE">
        <w:rPr>
          <w:rFonts w:ascii="Times New Roman" w:eastAsia="Times New Roman" w:hAnsi="Times New Roman" w:cs="Times New Roman"/>
          <w:b/>
          <w:bCs/>
          <w:color w:val="auto"/>
          <w:sz w:val="26"/>
          <w:szCs w:val="26"/>
        </w:rPr>
        <w:t>Defining Service Contracts</w:t>
      </w:r>
      <w:bookmarkEnd w:id="23"/>
    </w:p>
    <w:p w:rsidR="00273878" w:rsidRDefault="00273878" w:rsidP="00273878"/>
    <w:p w:rsidR="00273878" w:rsidRDefault="00273878" w:rsidP="00273878">
      <w:r w:rsidRPr="009917AA">
        <w:rPr>
          <w:noProof/>
          <w:sz w:val="26"/>
          <w:szCs w:val="26"/>
          <w:lang w:val="en-US" w:eastAsia="en-US"/>
        </w:rPr>
        <w:lastRenderedPageBreak/>
        <w:drawing>
          <wp:inline distT="0" distB="0" distL="0" distR="0" wp14:anchorId="40D958B8" wp14:editId="6D2D61C2">
            <wp:extent cx="5943600" cy="2694940"/>
            <wp:effectExtent l="0" t="0" r="0" b="0"/>
            <wp:docPr id="22" name="Picture 22" descr="C:\Users\HP\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1.jp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pic:spPr>
                </pic:pic>
              </a:graphicData>
            </a:graphic>
          </wp:inline>
        </w:drawing>
      </w:r>
    </w:p>
    <w:p w:rsidR="00273878" w:rsidRPr="00273878" w:rsidRDefault="00273878" w:rsidP="00273878"/>
    <w:p w:rsidR="00F7542B" w:rsidRPr="00BB2AFE" w:rsidRDefault="00F7542B" w:rsidP="009834CD">
      <w:pPr>
        <w:rPr>
          <w:rFonts w:cs="Times New Roman"/>
          <w:b/>
          <w:sz w:val="26"/>
          <w:szCs w:val="26"/>
        </w:rPr>
      </w:pPr>
      <w:r w:rsidRPr="00BB2AFE">
        <w:rPr>
          <w:rFonts w:cs="Times New Roman"/>
          <w:b/>
          <w:sz w:val="26"/>
          <w:szCs w:val="26"/>
        </w:rPr>
        <w:t>Service Contact 1: Stock Data Service (Producer)</w:t>
      </w:r>
    </w:p>
    <w:p w:rsidR="00C12777" w:rsidRPr="00BB2AFE" w:rsidRDefault="00C12777" w:rsidP="009834CD">
      <w:pPr>
        <w:rPr>
          <w:rFonts w:cs="Times New Roman"/>
          <w:b/>
          <w:sz w:val="26"/>
          <w:szCs w:val="26"/>
        </w:rPr>
      </w:pPr>
    </w:p>
    <w:p w:rsidR="00C12777" w:rsidRPr="00BB2AFE" w:rsidRDefault="00C12777" w:rsidP="009834CD">
      <w:pPr>
        <w:rPr>
          <w:rFonts w:cs="Times New Roman"/>
          <w:b/>
          <w:sz w:val="26"/>
          <w:szCs w:val="26"/>
        </w:rPr>
      </w:pPr>
    </w:p>
    <w:p w:rsidR="00C12777" w:rsidRPr="00BB2AFE" w:rsidRDefault="00C12777" w:rsidP="009834CD">
      <w:pPr>
        <w:rPr>
          <w:rFonts w:cs="Times New Roman"/>
          <w:b/>
          <w:sz w:val="26"/>
          <w:szCs w:val="26"/>
        </w:rPr>
      </w:pPr>
    </w:p>
    <w:p w:rsidR="00C12777" w:rsidRPr="00BB2AFE" w:rsidRDefault="00C12777" w:rsidP="009834CD">
      <w:pPr>
        <w:rPr>
          <w:rFonts w:cs="Times New Roman"/>
          <w:b/>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8"/>
        <w:gridCol w:w="967"/>
        <w:gridCol w:w="1541"/>
        <w:gridCol w:w="1961"/>
        <w:gridCol w:w="1503"/>
      </w:tblGrid>
      <w:tr w:rsidR="005E477E" w:rsidRPr="00BB2AFE" w:rsidTr="005E477E">
        <w:trPr>
          <w:tblHeade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Endpoint</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HTTP Method</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Description</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Data Returned</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Parameters</w:t>
            </w:r>
          </w:p>
        </w:tc>
      </w:tr>
      <w:tr w:rsidR="005E477E" w:rsidRPr="00BB2AFE" w:rsidTr="005E477E">
        <w:trPr>
          <w:tblCellSpacing w:w="15" w:type="dxa"/>
        </w:trPr>
        <w:tc>
          <w:tcPr>
            <w:tcW w:w="0" w:type="auto"/>
            <w:tcBorders>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/api/stocks/{symbol}</w:t>
            </w:r>
          </w:p>
        </w:tc>
        <w:tc>
          <w:tcPr>
            <w:tcW w:w="0" w:type="auto"/>
            <w:tcBorders>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Retrieve full stock details</w:t>
            </w:r>
          </w:p>
        </w:tc>
        <w:tc>
          <w:tcPr>
            <w:tcW w:w="0" w:type="auto"/>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Stock object (price, volume, market_cap, company_name)</w:t>
            </w:r>
          </w:p>
        </w:tc>
        <w:tc>
          <w:tcPr>
            <w:tcW w:w="0" w:type="auto"/>
            <w:tcBorders>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symbol (string)</w:t>
            </w:r>
          </w:p>
        </w:tc>
      </w:tr>
      <w:tr w:rsidR="005E477E" w:rsidRPr="00BB2AFE" w:rsidTr="005E477E">
        <w:trPr>
          <w:tblCellSpacing w:w="15" w:type="dxa"/>
        </w:trPr>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/api/stocks/{symbol}/history</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top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 historical price data</w:t>
            </w:r>
          </w:p>
        </w:tc>
        <w:tc>
          <w:tcPr>
            <w:tcW w:w="0" w:type="auto"/>
            <w:tcBorders>
              <w:top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Array of OHLCV data</w:t>
            </w:r>
          </w:p>
        </w:tc>
        <w:tc>
          <w:tcPr>
            <w:tcW w:w="0" w:type="auto"/>
            <w:tcBorders>
              <w:top w:val="single" w:sz="4" w:space="0" w:color="auto"/>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symbol (string), days (int), interval (string)</w:t>
            </w:r>
          </w:p>
        </w:tc>
      </w:tr>
      <w:tr w:rsidR="005E477E" w:rsidRPr="00BB2AFE" w:rsidTr="005E477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/api/stocks/search</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Search stocks by name/symbol</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List of Stock objects</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query (string), limit (int)</w:t>
            </w:r>
          </w:p>
        </w:tc>
      </w:tr>
      <w:tr w:rsidR="005E477E" w:rsidRPr="00BB2AFE" w:rsidTr="005E477E">
        <w:trPr>
          <w:tblCellSpacing w:w="15" w:type="dxa"/>
        </w:trPr>
        <w:tc>
          <w:tcPr>
            <w:tcW w:w="0" w:type="auto"/>
            <w:tcBorders>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/api/stocks/sectors</w:t>
            </w:r>
          </w:p>
        </w:tc>
        <w:tc>
          <w:tcPr>
            <w:tcW w:w="0" w:type="auto"/>
            <w:tcBorders>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 all sectors and their stocks</w:t>
            </w:r>
          </w:p>
        </w:tc>
        <w:tc>
          <w:tcPr>
            <w:tcW w:w="0" w:type="auto"/>
            <w:tcBorders>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Sector objects with stock lists</w:t>
            </w:r>
          </w:p>
        </w:tc>
        <w:tc>
          <w:tcPr>
            <w:tcW w:w="0" w:type="auto"/>
            <w:tcBorders>
              <w:left w:val="single" w:sz="4" w:space="0" w:color="auto"/>
              <w:bottom w:val="single" w:sz="4" w:space="0" w:color="auto"/>
              <w:right w:val="single" w:sz="4" w:space="0" w:color="auto"/>
            </w:tcBorders>
            <w:vAlign w:val="center"/>
            <w:hideMark/>
          </w:tcPr>
          <w:p w:rsidR="00C12777" w:rsidRPr="00BB2AFE" w:rsidRDefault="005E477E"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string</w:t>
            </w:r>
          </w:p>
        </w:tc>
      </w:tr>
      <w:tr w:rsidR="005E477E" w:rsidRPr="00BB2AFE" w:rsidTr="005E477E">
        <w:trPr>
          <w:tblCellSpacing w:w="15" w:type="dxa"/>
        </w:trPr>
        <w:tc>
          <w:tcPr>
            <w:tcW w:w="0" w:type="auto"/>
            <w:tcBorders>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/api/stocks/{symbol}/company</w:t>
            </w:r>
          </w:p>
        </w:tc>
        <w:tc>
          <w:tcPr>
            <w:tcW w:w="0" w:type="auto"/>
            <w:tcBorders>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 company information</w:t>
            </w:r>
          </w:p>
        </w:tc>
        <w:tc>
          <w:tcPr>
            <w:tcW w:w="0" w:type="auto"/>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Company object (industry, employees, description)</w:t>
            </w:r>
          </w:p>
        </w:tc>
        <w:tc>
          <w:tcPr>
            <w:tcW w:w="0" w:type="auto"/>
            <w:tcBorders>
              <w:left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symbol (string)</w:t>
            </w:r>
          </w:p>
        </w:tc>
      </w:tr>
      <w:tr w:rsidR="005E477E" w:rsidRPr="00BB2AFE" w:rsidTr="005E477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lastRenderedPageBreak/>
              <w:t>/api/stocks/{symbol}/financials</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top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 financial ratios</w:t>
            </w:r>
          </w:p>
        </w:tc>
        <w:tc>
          <w:tcPr>
            <w:tcW w:w="0" w:type="auto"/>
            <w:tcBorders>
              <w:top w:val="single" w:sz="4" w:space="0" w:color="auto"/>
              <w:bottom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Financial metrics (PE, PB, EPS, ROE, ROA)</w:t>
            </w:r>
          </w:p>
        </w:tc>
        <w:tc>
          <w:tcPr>
            <w:tcW w:w="0" w:type="auto"/>
            <w:tcBorders>
              <w:top w:val="single" w:sz="4" w:space="0" w:color="auto"/>
              <w:left w:val="single" w:sz="4" w:space="0" w:color="auto"/>
              <w:bottom w:val="single" w:sz="4" w:space="0" w:color="auto"/>
              <w:right w:val="single" w:sz="4" w:space="0" w:color="auto"/>
            </w:tcBorders>
            <w:vAlign w:val="center"/>
            <w:hideMark/>
          </w:tcPr>
          <w:p w:rsidR="00C12777" w:rsidRPr="00BB2AFE" w:rsidRDefault="00C12777" w:rsidP="00C12777">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symbol (string), period (string)</w:t>
            </w:r>
          </w:p>
        </w:tc>
      </w:tr>
    </w:tbl>
    <w:p w:rsidR="00C12777" w:rsidRPr="00BB2AFE" w:rsidRDefault="00C12777" w:rsidP="009834CD">
      <w:pPr>
        <w:rPr>
          <w:rFonts w:cs="Times New Roman"/>
          <w:b/>
          <w:bCs/>
          <w:sz w:val="26"/>
          <w:szCs w:val="26"/>
        </w:rPr>
      </w:pPr>
    </w:p>
    <w:p w:rsidR="00F7542B" w:rsidRPr="00BB2AFE" w:rsidRDefault="00F7542B" w:rsidP="003801D8">
      <w:pPr>
        <w:rPr>
          <w:rFonts w:eastAsia="Times New Roman" w:cs="Times New Roman"/>
          <w:b/>
          <w:bCs/>
          <w:i/>
          <w:color w:val="1F2328"/>
          <w:sz w:val="26"/>
          <w:szCs w:val="26"/>
        </w:rPr>
      </w:pPr>
      <w:bookmarkStart w:id="24" w:name="_gk22j2ptglr1" w:colFirst="0" w:colLast="0"/>
      <w:bookmarkEnd w:id="24"/>
      <w:r w:rsidRPr="00BB2AFE">
        <w:rPr>
          <w:rFonts w:eastAsia="Times New Roman" w:cs="Times New Roman"/>
          <w:b/>
          <w:bCs/>
          <w:i/>
          <w:color w:val="1F2328"/>
          <w:sz w:val="26"/>
          <w:szCs w:val="26"/>
        </w:rPr>
        <w:t>RESTful API Endpoints</w:t>
      </w:r>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Example Response for /api/stocks/VCB:</w:t>
      </w:r>
    </w:p>
    <w:p w:rsidR="00F7542B" w:rsidRPr="00BB2AFE" w:rsidRDefault="00F7542B" w:rsidP="00F7542B">
      <w:pPr>
        <w:shd w:val="clear" w:color="auto" w:fill="F6F8FA"/>
        <w:spacing w:after="240"/>
        <w:rPr>
          <w:rFonts w:eastAsia="Times New Roman" w:cs="Times New Roman"/>
          <w:color w:val="59636E"/>
          <w:sz w:val="26"/>
          <w:szCs w:val="26"/>
          <w:highlight w:val="white"/>
        </w:rPr>
      </w:pPr>
      <w:r w:rsidRPr="00BB2AFE">
        <w:rPr>
          <w:rFonts w:eastAsia="Times New Roman" w:cs="Times New Roman"/>
          <w:color w:val="59636E"/>
          <w:sz w:val="26"/>
          <w:szCs w:val="26"/>
          <w:highlight w:val="white"/>
        </w:rPr>
        <w:t>JSON</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"company_name"</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"Vietcombank"</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"current_price"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108000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"change_percent"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"volume"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1500000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"market_cap"</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450000000000000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"pe_ratio"</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15.2</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"eps"</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7100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"sector"</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"Banking"</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"exchange"</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"HOSE"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Pr="00BB2AFE" w:rsidRDefault="00F7542B" w:rsidP="009834CD">
      <w:pPr>
        <w:rPr>
          <w:rFonts w:cs="Times New Roman"/>
          <w:b/>
          <w:bCs/>
          <w:color w:val="1F2328"/>
          <w:sz w:val="26"/>
          <w:szCs w:val="26"/>
        </w:rPr>
      </w:pPr>
      <w:bookmarkStart w:id="25" w:name="_6us57no1hz6r" w:colFirst="0" w:colLast="0"/>
      <w:bookmarkStart w:id="26" w:name="_Toc217738455"/>
      <w:bookmarkEnd w:id="25"/>
      <w:r w:rsidRPr="00BB2AFE">
        <w:rPr>
          <w:rFonts w:cs="Times New Roman"/>
          <w:b/>
          <w:color w:val="1F2328"/>
          <w:sz w:val="26"/>
          <w:szCs w:val="26"/>
        </w:rPr>
        <w:t>Service Contract 2: Price Prediction Service (Consumer &amp; Producer)</w:t>
      </w:r>
      <w:bookmarkEnd w:id="26"/>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Consumes: Stock Data Service</w:t>
      </w:r>
      <w:r w:rsidRPr="00BB2AFE">
        <w:rPr>
          <w:rFonts w:eastAsia="Times New Roman" w:cs="Times New Roman"/>
          <w:color w:val="1F2328"/>
          <w:sz w:val="26"/>
          <w:szCs w:val="26"/>
        </w:rPr>
        <w:br/>
        <w:t>Produces: Prediction results for other services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4"/>
        <w:gridCol w:w="772"/>
        <w:gridCol w:w="1097"/>
        <w:gridCol w:w="1802"/>
        <w:gridCol w:w="2625"/>
      </w:tblGrid>
      <w:tr w:rsidR="005E477E" w:rsidRPr="00BB2AFE" w:rsidTr="005E477E">
        <w:trPr>
          <w:tblHeader/>
          <w:tblCellSpacing w:w="15" w:type="dxa"/>
        </w:trPr>
        <w:tc>
          <w:tcPr>
            <w:tcW w:w="0" w:type="auto"/>
            <w:tcBorders>
              <w:top w:val="single" w:sz="4" w:space="0" w:color="auto"/>
              <w:lef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Endpoint</w:t>
            </w:r>
          </w:p>
        </w:tc>
        <w:tc>
          <w:tcPr>
            <w:tcW w:w="0" w:type="auto"/>
            <w:tcBorders>
              <w:top w:val="single" w:sz="4" w:space="0" w:color="auto"/>
              <w:left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HTTP Method</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Description</w:t>
            </w:r>
          </w:p>
        </w:tc>
        <w:tc>
          <w:tcPr>
            <w:tcW w:w="0" w:type="auto"/>
            <w:tcBorders>
              <w:top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Data Returned</w:t>
            </w:r>
          </w:p>
        </w:tc>
        <w:tc>
          <w:tcPr>
            <w:tcW w:w="0" w:type="auto"/>
            <w:tcBorders>
              <w:top w:val="single" w:sz="4" w:space="0" w:color="auto"/>
              <w:left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Dependencies</w:t>
            </w:r>
          </w:p>
        </w:tc>
      </w:tr>
      <w:tr w:rsidR="005E477E" w:rsidRPr="00BB2AFE" w:rsidTr="005E477E">
        <w:trPr>
          <w:tblCellSpacing w:w="15" w:type="dxa"/>
        </w:trPr>
        <w:tc>
          <w:tcPr>
            <w:tcW w:w="0" w:type="auto"/>
            <w:tcBorders>
              <w:top w:val="single" w:sz="4" w:space="0" w:color="auto"/>
              <w:left w:val="single" w:sz="4" w:space="0" w:color="auto"/>
            </w:tcBorders>
            <w:vAlign w:val="center"/>
            <w:hideMark/>
          </w:tcPr>
          <w:p w:rsidR="005E477E" w:rsidRPr="00AC39D7" w:rsidRDefault="005E477E" w:rsidP="005E477E">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/api/predictions/{symbol}</w:t>
            </w:r>
          </w:p>
        </w:tc>
        <w:tc>
          <w:tcPr>
            <w:tcW w:w="0" w:type="auto"/>
            <w:tcBorders>
              <w:top w:val="single" w:sz="4" w:space="0" w:color="auto"/>
              <w:left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POST</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Generate LSTM price prediction</w:t>
            </w:r>
          </w:p>
        </w:tc>
        <w:tc>
          <w:tcPr>
            <w:tcW w:w="0" w:type="auto"/>
            <w:tcBorders>
              <w:top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Prediction object (predicted_prices, confidence, </w:t>
            </w:r>
            <w:r w:rsidRPr="00BB2AFE">
              <w:rPr>
                <w:rFonts w:eastAsia="Times New Roman" w:cs="Times New Roman"/>
                <w:sz w:val="26"/>
                <w:szCs w:val="26"/>
                <w:lang w:val="en-US" w:eastAsia="en-US"/>
              </w:rPr>
              <w:lastRenderedPageBreak/>
              <w:t>technical_indicators)</w:t>
            </w:r>
          </w:p>
        </w:tc>
        <w:tc>
          <w:tcPr>
            <w:tcW w:w="0" w:type="auto"/>
            <w:tcBorders>
              <w:top w:val="single" w:sz="4" w:space="0" w:color="auto"/>
              <w:left w:val="single" w:sz="4" w:space="0" w:color="auto"/>
              <w:right w:val="single" w:sz="4" w:space="0" w:color="auto"/>
            </w:tcBorders>
            <w:vAlign w:val="center"/>
            <w:hideMark/>
          </w:tcPr>
          <w:p w:rsidR="005E477E" w:rsidRPr="00AC39D7" w:rsidRDefault="005E477E" w:rsidP="005E477E">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lastRenderedPageBreak/>
              <w:t>Stock Data Service (/api/stocks/{symbol}/history)</w:t>
            </w:r>
          </w:p>
        </w:tc>
      </w:tr>
      <w:tr w:rsidR="005E477E" w:rsidRPr="00BB2AFE" w:rsidTr="005E477E">
        <w:trPr>
          <w:tblCellSpacing w:w="15" w:type="dxa"/>
        </w:trPr>
        <w:tc>
          <w:tcPr>
            <w:tcW w:w="0" w:type="auto"/>
            <w:tcBorders>
              <w:top w:val="single" w:sz="4" w:space="0" w:color="auto"/>
              <w:left w:val="single" w:sz="4" w:space="0" w:color="auto"/>
            </w:tcBorders>
            <w:vAlign w:val="center"/>
            <w:hideMark/>
          </w:tcPr>
          <w:p w:rsidR="005E477E" w:rsidRPr="00AC39D7" w:rsidRDefault="005E477E" w:rsidP="005E477E">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lastRenderedPageBreak/>
              <w:t>/api/predictions/{symbol}/technical</w:t>
            </w:r>
          </w:p>
        </w:tc>
        <w:tc>
          <w:tcPr>
            <w:tcW w:w="0" w:type="auto"/>
            <w:tcBorders>
              <w:top w:val="single" w:sz="4" w:space="0" w:color="auto"/>
              <w:left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 technical analysis indicators</w:t>
            </w:r>
          </w:p>
        </w:tc>
        <w:tc>
          <w:tcPr>
            <w:tcW w:w="0" w:type="auto"/>
            <w:tcBorders>
              <w:top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Technical indicators (RSI, MACD, Bollinger Bands)</w:t>
            </w:r>
          </w:p>
        </w:tc>
        <w:tc>
          <w:tcPr>
            <w:tcW w:w="0" w:type="auto"/>
            <w:tcBorders>
              <w:top w:val="single" w:sz="4" w:space="0" w:color="auto"/>
              <w:left w:val="single" w:sz="4" w:space="0" w:color="auto"/>
              <w:right w:val="single" w:sz="4" w:space="0" w:color="auto"/>
            </w:tcBorders>
            <w:vAlign w:val="center"/>
            <w:hideMark/>
          </w:tcPr>
          <w:p w:rsidR="005E477E" w:rsidRPr="00AC39D7" w:rsidRDefault="005E477E" w:rsidP="005E477E">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Stock Data Service</w:t>
            </w:r>
          </w:p>
        </w:tc>
      </w:tr>
      <w:tr w:rsidR="005E477E" w:rsidRPr="00BB2AFE" w:rsidTr="005E477E">
        <w:trPr>
          <w:tblCellSpacing w:w="15" w:type="dxa"/>
        </w:trPr>
        <w:tc>
          <w:tcPr>
            <w:tcW w:w="0" w:type="auto"/>
            <w:tcBorders>
              <w:top w:val="single" w:sz="4" w:space="0" w:color="auto"/>
              <w:left w:val="single" w:sz="4" w:space="0" w:color="auto"/>
              <w:bottom w:val="single" w:sz="4" w:space="0" w:color="auto"/>
            </w:tcBorders>
            <w:vAlign w:val="center"/>
            <w:hideMark/>
          </w:tcPr>
          <w:p w:rsidR="005E477E" w:rsidRPr="00AC39D7" w:rsidRDefault="005E477E" w:rsidP="005E477E">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/api/predictions/{symbol}/status</w:t>
            </w:r>
          </w:p>
        </w:tc>
        <w:tc>
          <w:tcPr>
            <w:tcW w:w="0" w:type="auto"/>
            <w:tcBorders>
              <w:top w:val="single" w:sz="4" w:space="0" w:color="auto"/>
              <w:left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top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Check prediction job status</w:t>
            </w:r>
          </w:p>
        </w:tc>
        <w:tc>
          <w:tcPr>
            <w:tcW w:w="0" w:type="auto"/>
            <w:tcBorders>
              <w:top w:val="single" w:sz="4" w:space="0" w:color="auto"/>
              <w:bottom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Status object (completed, processing, failed)</w:t>
            </w:r>
          </w:p>
        </w:tc>
        <w:tc>
          <w:tcPr>
            <w:tcW w:w="0" w:type="auto"/>
            <w:tcBorders>
              <w:top w:val="single" w:sz="4" w:space="0" w:color="auto"/>
              <w:left w:val="single" w:sz="4" w:space="0" w:color="auto"/>
              <w:bottom w:val="single" w:sz="4" w:space="0" w:color="auto"/>
              <w:right w:val="single" w:sz="4" w:space="0" w:color="auto"/>
            </w:tcBorders>
            <w:vAlign w:val="center"/>
            <w:hideMark/>
          </w:tcPr>
          <w:p w:rsidR="005E477E" w:rsidRPr="00AC39D7" w:rsidRDefault="005E477E" w:rsidP="005E477E">
            <w:pPr>
              <w:pStyle w:val="NormalWeb"/>
              <w:rPr>
                <w:sz w:val="26"/>
                <w:szCs w:val="26"/>
              </w:rPr>
            </w:pPr>
            <w:r w:rsidRPr="00AC39D7">
              <w:rPr>
                <w:sz w:val="26"/>
                <w:szCs w:val="26"/>
              </w:rPr>
              <w:t>symbol (string), period (string)</w:t>
            </w:r>
          </w:p>
          <w:p w:rsidR="005E477E" w:rsidRPr="00AC39D7" w:rsidRDefault="005E477E" w:rsidP="005E477E">
            <w:pPr>
              <w:spacing w:line="240" w:lineRule="auto"/>
              <w:rPr>
                <w:rFonts w:eastAsia="Times New Roman" w:cs="Times New Roman"/>
                <w:sz w:val="26"/>
                <w:szCs w:val="26"/>
                <w:lang w:val="en-US" w:eastAsia="en-US"/>
              </w:rPr>
            </w:pPr>
          </w:p>
        </w:tc>
      </w:tr>
    </w:tbl>
    <w:p w:rsidR="005E477E" w:rsidRPr="00BB2AFE" w:rsidRDefault="005E477E" w:rsidP="00F7542B">
      <w:pPr>
        <w:shd w:val="clear" w:color="auto" w:fill="FFFFFF"/>
        <w:spacing w:after="240"/>
        <w:rPr>
          <w:rFonts w:eastAsia="Times New Roman" w:cs="Times New Roman"/>
          <w:color w:val="1F2328"/>
          <w:sz w:val="26"/>
          <w:szCs w:val="26"/>
        </w:rPr>
      </w:pPr>
    </w:p>
    <w:p w:rsidR="005E477E" w:rsidRPr="00BB2AFE" w:rsidRDefault="005E477E" w:rsidP="00F7542B">
      <w:pPr>
        <w:shd w:val="clear" w:color="auto" w:fill="FFFFFF"/>
        <w:spacing w:after="240"/>
        <w:rPr>
          <w:rFonts w:eastAsia="Times New Roman" w:cs="Times New Roman"/>
          <w:color w:val="1F2328"/>
          <w:sz w:val="26"/>
          <w:szCs w:val="26"/>
        </w:rPr>
      </w:pPr>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Requirement: Price Prediction Service MUST NOT access Stock Data Service's database directly. It MUST use the defined API endpoint /api/stocks/{symbol}/history.</w:t>
      </w: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t>Example Request for Price Prediction:</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POST /api/predictions/VCB</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"prediction_days"</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30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"model_type"</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"LSTM"</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"include_technical_indicators"</w:t>
      </w:r>
      <w:r w:rsidRPr="00BB2AFE">
        <w:rPr>
          <w:rFonts w:eastAsia="Times New Roman" w:cs="Times New Roman"/>
          <w:color w:val="1F2328"/>
          <w:sz w:val="26"/>
          <w:szCs w:val="26"/>
          <w:highlight w:val="white"/>
        </w:rPr>
        <w:t xml:space="preserve">: </w:t>
      </w:r>
      <w:r w:rsidRPr="00BB2AFE">
        <w:rPr>
          <w:rFonts w:eastAsia="Times New Roman" w:cs="Times New Roman"/>
          <w:color w:val="CF222E"/>
          <w:sz w:val="26"/>
          <w:szCs w:val="26"/>
          <w:highlight w:val="white"/>
        </w:rPr>
        <w:t>true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t>Example Response: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"current_price"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108000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"predictions"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"day"</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"predicted_price"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109500</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"confidence"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0.85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lastRenderedPageBreak/>
        <w:t xml:space="preserve">    {</w:t>
      </w:r>
      <w:r w:rsidRPr="00BB2AFE">
        <w:rPr>
          <w:rFonts w:eastAsia="Times New Roman" w:cs="Times New Roman"/>
          <w:color w:val="0550AE"/>
          <w:sz w:val="26"/>
          <w:szCs w:val="26"/>
          <w:highlight w:val="white"/>
        </w:rPr>
        <w:t>"day"</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7</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"predicted_price"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112000</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"confidence"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0.78</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"day"</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30</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"predicted_price"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118000</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"confidence"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0.65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"technical_indicators"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"RSI"</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62.5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"MACD"</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"bullish"</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"trend"</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"upward"</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"model_accuracy"</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0.82</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"prediction_timestamp"</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"2025-12-24T10:30:00Z"</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Pr="00BB2AFE" w:rsidRDefault="00F7542B" w:rsidP="009834CD">
      <w:pPr>
        <w:rPr>
          <w:rFonts w:cs="Times New Roman"/>
          <w:b/>
          <w:bCs/>
          <w:color w:val="1F2328"/>
          <w:sz w:val="26"/>
          <w:szCs w:val="26"/>
        </w:rPr>
      </w:pPr>
      <w:bookmarkStart w:id="27" w:name="_w8npbff4kciq" w:colFirst="0" w:colLast="0"/>
      <w:bookmarkStart w:id="28" w:name="_Toc217738456"/>
      <w:bookmarkEnd w:id="27"/>
      <w:r w:rsidRPr="00BB2AFE">
        <w:rPr>
          <w:rFonts w:cs="Times New Roman"/>
          <w:b/>
          <w:color w:val="1F2328"/>
          <w:sz w:val="26"/>
          <w:szCs w:val="26"/>
        </w:rPr>
        <w:t>Service Contract 3: Investment Analysis Service</w:t>
      </w:r>
      <w:bookmarkEnd w:id="28"/>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Consumes: Stock Data Service, Price Prediction Service, Risk Assessment Service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28"/>
        <w:gridCol w:w="989"/>
        <w:gridCol w:w="1845"/>
        <w:gridCol w:w="2588"/>
      </w:tblGrid>
      <w:tr w:rsidR="005E477E" w:rsidRPr="00BB2AFE" w:rsidTr="005E477E">
        <w:trPr>
          <w:tblHeader/>
          <w:tblCellSpacing w:w="15" w:type="dxa"/>
        </w:trPr>
        <w:tc>
          <w:tcPr>
            <w:tcW w:w="0" w:type="auto"/>
            <w:tcBorders>
              <w:top w:val="single" w:sz="4" w:space="0" w:color="auto"/>
              <w:left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Endpoint</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HTTP Method</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Description</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jc w:val="center"/>
              <w:rPr>
                <w:rFonts w:eastAsia="Times New Roman" w:cs="Times New Roman"/>
                <w:b/>
                <w:bCs/>
                <w:sz w:val="26"/>
                <w:szCs w:val="26"/>
                <w:lang w:val="en-US" w:eastAsia="en-US"/>
              </w:rPr>
            </w:pPr>
            <w:r w:rsidRPr="00BB2AFE">
              <w:rPr>
                <w:rFonts w:eastAsia="Times New Roman" w:cs="Times New Roman"/>
                <w:b/>
                <w:bCs/>
                <w:sz w:val="26"/>
                <w:szCs w:val="26"/>
                <w:lang w:val="en-US" w:eastAsia="en-US"/>
              </w:rPr>
              <w:t>Data Returned</w:t>
            </w:r>
          </w:p>
        </w:tc>
      </w:tr>
      <w:tr w:rsidR="005E477E" w:rsidRPr="00BB2AFE" w:rsidTr="005E477E">
        <w:trPr>
          <w:tblCellSpacing w:w="15" w:type="dxa"/>
        </w:trPr>
        <w:tc>
          <w:tcPr>
            <w:tcW w:w="0" w:type="auto"/>
            <w:tcBorders>
              <w:top w:val="single" w:sz="4" w:space="0" w:color="auto"/>
              <w:left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/api/investments/{symbol}/analyze</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POST</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Comprehensive investment analysis</w:t>
            </w:r>
          </w:p>
        </w:tc>
        <w:tc>
          <w:tcPr>
            <w:tcW w:w="0" w:type="auto"/>
            <w:tcBorders>
              <w:top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Investment recommendation (BUY/SELL/HOLD) + reasoning</w:t>
            </w:r>
          </w:p>
        </w:tc>
      </w:tr>
      <w:tr w:rsidR="005E477E" w:rsidRPr="00BB2AFE" w:rsidTr="005E477E">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/api/investments/{symbol}/valuation</w:t>
            </w:r>
          </w:p>
        </w:tc>
        <w:tc>
          <w:tcPr>
            <w:tcW w:w="0" w:type="auto"/>
            <w:tcBorders>
              <w:top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w:t>
            </w:r>
          </w:p>
        </w:tc>
        <w:tc>
          <w:tcPr>
            <w:tcW w:w="0" w:type="auto"/>
            <w:tcBorders>
              <w:top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Get valuation metrics</w:t>
            </w:r>
          </w:p>
        </w:tc>
        <w:tc>
          <w:tcPr>
            <w:tcW w:w="0" w:type="auto"/>
            <w:tcBorders>
              <w:top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DCF analysis, intrinsic value, fair price</w:t>
            </w:r>
          </w:p>
        </w:tc>
      </w:tr>
      <w:tr w:rsidR="005E477E" w:rsidRPr="00BB2AFE" w:rsidTr="005E477E">
        <w:trPr>
          <w:tblCellSpacing w:w="15" w:type="dxa"/>
        </w:trPr>
        <w:tc>
          <w:tcPr>
            <w:tcW w:w="0" w:type="auto"/>
            <w:tcBorders>
              <w:left w:val="single" w:sz="4" w:space="0" w:color="auto"/>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/api/investments/portfolio/optimize</w:t>
            </w:r>
          </w:p>
        </w:tc>
        <w:tc>
          <w:tcPr>
            <w:tcW w:w="0" w:type="auto"/>
            <w:tcBorders>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POST</w:t>
            </w:r>
          </w:p>
        </w:tc>
        <w:tc>
          <w:tcPr>
            <w:tcW w:w="0" w:type="auto"/>
            <w:tcBorders>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Portfolio optimization</w:t>
            </w:r>
          </w:p>
        </w:tc>
        <w:tc>
          <w:tcPr>
            <w:tcW w:w="0" w:type="auto"/>
            <w:tcBorders>
              <w:bottom w:val="single" w:sz="4" w:space="0" w:color="auto"/>
              <w:right w:val="single" w:sz="4" w:space="0" w:color="auto"/>
            </w:tcBorders>
            <w:vAlign w:val="center"/>
            <w:hideMark/>
          </w:tcPr>
          <w:p w:rsidR="005E477E" w:rsidRPr="00BB2AFE" w:rsidRDefault="005E477E" w:rsidP="005E477E">
            <w:pPr>
              <w:spacing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Optimized portfolio allocation</w:t>
            </w:r>
          </w:p>
        </w:tc>
      </w:tr>
    </w:tbl>
    <w:p w:rsidR="005E477E" w:rsidRPr="00BB2AFE" w:rsidRDefault="005E477E" w:rsidP="00F7542B">
      <w:pPr>
        <w:shd w:val="clear" w:color="auto" w:fill="FFFFFF"/>
        <w:spacing w:after="240"/>
        <w:rPr>
          <w:rFonts w:eastAsia="Times New Roman" w:cs="Times New Roman"/>
          <w:color w:val="1F2328"/>
          <w:sz w:val="26"/>
          <w:szCs w:val="26"/>
        </w:rPr>
      </w:pP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t>Example Request for Investment Analysis:</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POST /api/investments/VCB/analyze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"time_horizon"</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"medium"</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"risk_tolerance"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50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"investment_amount"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100000000</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lastRenderedPageBreak/>
        <w:t>Example Response: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"recommendation"</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"BUY"</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"confidence"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0.78</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"target_price"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125000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"current_price"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108000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"upside_potential"</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15.</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74</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"reasoning"</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"Strong financial fundamentals with PE ratio of 15.2"</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"Positive technical indicators suggest upward trend"</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"Risk assessment shows medium risk suitable for profile"</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"Price prediction indicates 9.7% growth in 30 days"</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"fundamental_analysis"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"pe_ratio"</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15.2</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"pb_ratio"</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2.8</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"roe"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18.5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"eps"</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7100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"dividend_yield"</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2.5</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"valuation"</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"intrinsic_value"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115000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"fair_price"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112000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"discount_to_fair_value"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-3.57</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"timestamp"</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"2025-12-24T10:35:00Z"</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Pr="00BB2AFE" w:rsidRDefault="00F7542B" w:rsidP="009834CD">
      <w:pPr>
        <w:rPr>
          <w:rFonts w:cs="Times New Roman"/>
          <w:b/>
          <w:bCs/>
          <w:color w:val="1F2328"/>
          <w:sz w:val="26"/>
          <w:szCs w:val="26"/>
        </w:rPr>
      </w:pPr>
      <w:bookmarkStart w:id="29" w:name="_iqqyzh7rbczw" w:colFirst="0" w:colLast="0"/>
      <w:bookmarkStart w:id="30" w:name="_Toc217738457"/>
      <w:bookmarkEnd w:id="29"/>
      <w:r w:rsidRPr="00BB2AFE">
        <w:rPr>
          <w:rFonts w:cs="Times New Roman"/>
          <w:b/>
          <w:color w:val="1F2328"/>
          <w:sz w:val="26"/>
          <w:szCs w:val="26"/>
        </w:rPr>
        <w:t>Service Contract 4: Risk Assessment Service</w:t>
      </w:r>
      <w:bookmarkEnd w:id="30"/>
    </w:p>
    <w:p w:rsidR="00F7542B"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Consumes: Stock Data Service</w:t>
      </w:r>
    </w:p>
    <w:p w:rsidR="00AC39D7" w:rsidRDefault="00AC39D7" w:rsidP="00F7542B">
      <w:pPr>
        <w:shd w:val="clear" w:color="auto" w:fill="FFFFFF"/>
        <w:spacing w:after="240"/>
        <w:rPr>
          <w:rFonts w:eastAsia="Times New Roman" w:cs="Times New Roman"/>
          <w:color w:val="1F2328"/>
          <w:sz w:val="26"/>
          <w:szCs w:val="26"/>
        </w:rPr>
      </w:pPr>
    </w:p>
    <w:p w:rsidR="00AC39D7" w:rsidRDefault="00AC39D7" w:rsidP="00F7542B">
      <w:pPr>
        <w:shd w:val="clear" w:color="auto" w:fill="FFFFFF"/>
        <w:spacing w:after="240"/>
        <w:rPr>
          <w:rFonts w:eastAsia="Times New Roman" w:cs="Times New Roman"/>
          <w:color w:val="1F2328"/>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3"/>
        <w:gridCol w:w="927"/>
        <w:gridCol w:w="1475"/>
        <w:gridCol w:w="2341"/>
        <w:gridCol w:w="1864"/>
      </w:tblGrid>
      <w:tr w:rsidR="00AC39D7" w:rsidRPr="00AC39D7" w:rsidTr="00AC39D7">
        <w:trPr>
          <w:tblHeader/>
          <w:tblCellSpacing w:w="15" w:type="dxa"/>
        </w:trPr>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lastRenderedPageBreak/>
              <w:t>Endpoint</w:t>
            </w:r>
          </w:p>
        </w:tc>
        <w:tc>
          <w:tcPr>
            <w:tcW w:w="0" w:type="auto"/>
            <w:tcBorders>
              <w:top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Method</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Description</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Key Input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Response Highlights</w:t>
            </w:r>
          </w:p>
        </w:tc>
      </w:tr>
      <w:tr w:rsidR="00AC39D7" w:rsidRPr="00AC39D7" w:rsidTr="00AC39D7">
        <w:trPr>
          <w:tblCellSpacing w:w="15" w:type="dxa"/>
        </w:trPr>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/api/risk/{symbol}/assess</w:t>
            </w:r>
          </w:p>
        </w:tc>
        <w:tc>
          <w:tcPr>
            <w:tcW w:w="0" w:type="auto"/>
            <w:tcBorders>
              <w:top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POST</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Full risk assessment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symbol + optional horizon/confidence</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VaR, Beta, Sharpe, risk level, explanation</w:t>
            </w:r>
          </w:p>
        </w:tc>
      </w:tr>
      <w:tr w:rsidR="00AC39D7" w:rsidRPr="00AC39D7" w:rsidTr="00AC39D7">
        <w:trPr>
          <w:tblCellSpacing w:w="15" w:type="dxa"/>
        </w:trPr>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/api/risk/{symbol}/var</w:t>
            </w:r>
          </w:p>
        </w:tc>
        <w:tc>
          <w:tcPr>
            <w:tcW w:w="0" w:type="auto"/>
            <w:tcBorders>
              <w:top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Value at Risk only</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Pr>
                <w:rFonts w:eastAsia="Times New Roman" w:cs="Times New Roman"/>
                <w:sz w:val="26"/>
                <w:szCs w:val="26"/>
                <w:lang w:val="en-US" w:eastAsia="en-US"/>
              </w:rPr>
              <w:t xml:space="preserve">symbol + </w:t>
            </w:r>
            <w:r w:rsidRPr="00AC39D7">
              <w:rPr>
                <w:rFonts w:eastAsia="Times New Roman" w:cs="Times New Roman"/>
                <w:sz w:val="26"/>
                <w:szCs w:val="26"/>
                <w:lang w:val="en-US" w:eastAsia="en-US"/>
              </w:rPr>
              <w:t>horizon &amp; confidence</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VaR %, confidence, method, timestamp</w:t>
            </w:r>
          </w:p>
        </w:tc>
      </w:tr>
      <w:tr w:rsidR="00AC39D7" w:rsidRPr="00AC39D7" w:rsidTr="00AC39D7">
        <w:trPr>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/api/risk/portfolio</w:t>
            </w:r>
          </w:p>
        </w:tc>
        <w:tc>
          <w:tcPr>
            <w:tcW w:w="0" w:type="auto"/>
            <w:tcBorders>
              <w:top w:val="single" w:sz="4" w:space="0" w:color="auto"/>
              <w:bottom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POST</w:t>
            </w:r>
          </w:p>
        </w:tc>
        <w:tc>
          <w:tcPr>
            <w:tcW w:w="0" w:type="auto"/>
            <w:tcBorders>
              <w:top w:val="single" w:sz="4" w:space="0" w:color="auto"/>
              <w:left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Portfolio-level risk</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holdings array + horizon/confidence</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Portfolio VaR, Beta, Sharpe, alerts, per-asset details</w:t>
            </w:r>
          </w:p>
        </w:tc>
      </w:tr>
    </w:tbl>
    <w:p w:rsidR="00AC39D7" w:rsidRPr="00AC39D7" w:rsidRDefault="00AC39D7" w:rsidP="00F7542B">
      <w:pPr>
        <w:shd w:val="clear" w:color="auto" w:fill="FFFFFF"/>
        <w:spacing w:after="240"/>
        <w:rPr>
          <w:rFonts w:eastAsia="Times New Roman" w:cs="Times New Roman"/>
          <w:color w:val="1F2328"/>
          <w:sz w:val="26"/>
          <w:szCs w:val="26"/>
        </w:rPr>
      </w:pP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t>Example Request: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POST /api/risk/VCB/assess</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"risk_tolerance"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50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"time_horizon"</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"medium"</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"investment_amount"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100000000</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t>Example Response: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"risk_level"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"MEDIUM"</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"risk_score"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5.</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"metrics"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"volatility"</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0.25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"beta"</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1.15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"sharpe_ratio"</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1.42</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"var_95"</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-8500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"max_drawdown"</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-12.5</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lastRenderedPageBreak/>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"position_recommendations"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"max_position_pct"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"max_investment_amount"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25000000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"stop_loss_pct"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"time_horizon_days"</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180</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"warnings"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"Stock shows higher volatility than market average"</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"Consider diversification across multiple sectors"</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"risk_profile"</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"Balanced"</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"timestamp"</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"2025-12-24T10:40:00Z"</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spacing w:after="240" w:line="348" w:lineRule="auto"/>
        <w:rPr>
          <w:rFonts w:eastAsia="Times New Roman" w:cs="Times New Roman"/>
          <w:color w:val="1F2328"/>
          <w:sz w:val="26"/>
          <w:szCs w:val="26"/>
          <w:highlight w:val="white"/>
        </w:rPr>
      </w:pPr>
    </w:p>
    <w:p w:rsidR="00F7542B" w:rsidRDefault="00F7542B" w:rsidP="009834CD">
      <w:pPr>
        <w:rPr>
          <w:rFonts w:cs="Times New Roman"/>
          <w:b/>
          <w:color w:val="1F2328"/>
          <w:sz w:val="26"/>
          <w:szCs w:val="26"/>
        </w:rPr>
      </w:pPr>
      <w:bookmarkStart w:id="31" w:name="_32mlvddbyrdg" w:colFirst="0" w:colLast="0"/>
      <w:bookmarkStart w:id="32" w:name="_Toc217738458"/>
      <w:bookmarkEnd w:id="31"/>
      <w:r w:rsidRPr="00BB2AFE">
        <w:rPr>
          <w:rFonts w:cs="Times New Roman"/>
          <w:b/>
          <w:color w:val="1F2328"/>
          <w:sz w:val="26"/>
          <w:szCs w:val="26"/>
        </w:rPr>
        <w:t>Service Contract 5: News Service</w:t>
      </w:r>
      <w:bookmarkEnd w:id="32"/>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3"/>
        <w:gridCol w:w="947"/>
        <w:gridCol w:w="1893"/>
        <w:gridCol w:w="935"/>
        <w:gridCol w:w="2322"/>
      </w:tblGrid>
      <w:tr w:rsidR="00AC39D7" w:rsidRPr="00AC39D7" w:rsidTr="00AC39D7">
        <w:trPr>
          <w:tblHeader/>
          <w:tblCellSpacing w:w="15" w:type="dxa"/>
        </w:trPr>
        <w:tc>
          <w:tcPr>
            <w:tcW w:w="0" w:type="auto"/>
            <w:tcBorders>
              <w:top w:val="single" w:sz="4" w:space="0" w:color="auto"/>
              <w:lef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Endpoint</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Method</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Description</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Key Input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Response Highlights</w:t>
            </w:r>
          </w:p>
        </w:tc>
      </w:tr>
      <w:tr w:rsidR="00AC39D7" w:rsidRPr="00AC39D7" w:rsidTr="00AC39D7">
        <w:trPr>
          <w:tblCellSpacing w:w="15" w:type="dxa"/>
        </w:trPr>
        <w:tc>
          <w:tcPr>
            <w:tcW w:w="0" w:type="auto"/>
            <w:tcBorders>
              <w:top w:val="single" w:sz="4" w:space="0" w:color="auto"/>
              <w:left w:val="single" w:sz="4" w:space="0" w:color="auto"/>
              <w:bottom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/api/news/{symbol}</w:t>
            </w:r>
          </w:p>
        </w:tc>
        <w:tc>
          <w:tcPr>
            <w:tcW w:w="0" w:type="auto"/>
            <w:tcBorders>
              <w:top w:val="single" w:sz="4" w:space="0" w:color="auto"/>
              <w:left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Stock-specific news</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symbol</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Articles with title, source, date, sentiment</w:t>
            </w:r>
          </w:p>
        </w:tc>
      </w:tr>
      <w:tr w:rsidR="00AC39D7" w:rsidRPr="00AC39D7" w:rsidTr="00AC39D7">
        <w:trPr>
          <w:tblCellSpacing w:w="15" w:type="dxa"/>
        </w:trPr>
        <w:tc>
          <w:tcPr>
            <w:tcW w:w="0" w:type="auto"/>
            <w:tcBorders>
              <w:lef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/api/news/market</w:t>
            </w:r>
          </w:p>
        </w:tc>
        <w:tc>
          <w:tcPr>
            <w:tcW w:w="0" w:type="auto"/>
            <w:tcBorders>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Vietnamese market news</w:t>
            </w:r>
          </w:p>
        </w:tc>
        <w:tc>
          <w:tcPr>
            <w:tcW w:w="0" w:type="auto"/>
            <w:tcBorders>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w:t>
            </w:r>
          </w:p>
        </w:tc>
        <w:tc>
          <w:tcPr>
            <w:tcW w:w="0" w:type="auto"/>
            <w:tcBorders>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Macro/market news list</w:t>
            </w:r>
          </w:p>
        </w:tc>
      </w:tr>
      <w:tr w:rsidR="00AC39D7" w:rsidRPr="00AC39D7" w:rsidTr="00AC39D7">
        <w:trPr>
          <w:tblCellSpacing w:w="15" w:type="dxa"/>
        </w:trPr>
        <w:tc>
          <w:tcPr>
            <w:tcW w:w="0" w:type="auto"/>
            <w:tcBorders>
              <w:top w:val="single" w:sz="4" w:space="0" w:color="auto"/>
              <w:left w:val="single" w:sz="4" w:space="0" w:color="auto"/>
              <w:bottom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/api/news/international</w:t>
            </w:r>
          </w:p>
        </w:tc>
        <w:tc>
          <w:tcPr>
            <w:tcW w:w="0" w:type="auto"/>
            <w:tcBorders>
              <w:top w:val="single" w:sz="4" w:space="0" w:color="auto"/>
              <w:left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Global financial news</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International news relevant to VN market</w:t>
            </w:r>
          </w:p>
        </w:tc>
      </w:tr>
      <w:tr w:rsidR="00AC39D7" w:rsidRPr="00AC39D7" w:rsidTr="00AC39D7">
        <w:trPr>
          <w:tblCellSpacing w:w="15" w:type="dxa"/>
        </w:trPr>
        <w:tc>
          <w:tcPr>
            <w:tcW w:w="0" w:type="auto"/>
            <w:tcBorders>
              <w:left w:val="single" w:sz="4" w:space="0" w:color="auto"/>
              <w:bottom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/api/news/{symbol}/sentiment</w:t>
            </w:r>
          </w:p>
        </w:tc>
        <w:tc>
          <w:tcPr>
            <w:tcW w:w="0" w:type="auto"/>
            <w:tcBorders>
              <w:left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Stock news sentiment summary</w:t>
            </w:r>
          </w:p>
        </w:tc>
        <w:tc>
          <w:tcPr>
            <w:tcW w:w="0" w:type="auto"/>
            <w:tcBorders>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symbol</w:t>
            </w:r>
          </w:p>
        </w:tc>
        <w:tc>
          <w:tcPr>
            <w:tcW w:w="0" w:type="auto"/>
            <w:tcBorders>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Overall sentiment score &amp; trend</w:t>
            </w:r>
          </w:p>
        </w:tc>
      </w:tr>
    </w:tbl>
    <w:p w:rsidR="00AC39D7" w:rsidRPr="00BB2AFE" w:rsidRDefault="00AC39D7" w:rsidP="009834CD">
      <w:pPr>
        <w:rPr>
          <w:rFonts w:cs="Times New Roman"/>
          <w:b/>
          <w:bCs/>
          <w:color w:val="1F2328"/>
          <w:sz w:val="26"/>
          <w:szCs w:val="26"/>
        </w:rPr>
      </w:pPr>
    </w:p>
    <w:p w:rsidR="00F7542B" w:rsidRPr="00BB2AFE" w:rsidRDefault="00F7542B" w:rsidP="00F7542B">
      <w:pPr>
        <w:shd w:val="clear" w:color="auto" w:fill="FFFFFF"/>
        <w:spacing w:after="240"/>
        <w:rPr>
          <w:rFonts w:eastAsia="Times New Roman" w:cs="Times New Roman"/>
          <w:color w:val="59636E"/>
          <w:sz w:val="26"/>
          <w:szCs w:val="26"/>
          <w:highlight w:val="white"/>
        </w:rPr>
      </w:pPr>
      <w:r w:rsidRPr="00BB2AFE">
        <w:rPr>
          <w:rFonts w:eastAsia="Times New Roman" w:cs="Times New Roman"/>
          <w:color w:val="1F2328"/>
          <w:sz w:val="26"/>
          <w:szCs w:val="26"/>
        </w:rPr>
        <w:t>Example Response for /api/news/VCB:</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"symbol"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"VCB"</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"news_count"</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15</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"sentiment"</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"overall"</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"positive"</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lastRenderedPageBreak/>
        <w:t xml:space="preserve">    </w:t>
      </w:r>
      <w:r w:rsidRPr="00BB2AFE">
        <w:rPr>
          <w:rFonts w:eastAsia="Times New Roman" w:cs="Times New Roman"/>
          <w:color w:val="0550AE"/>
          <w:sz w:val="26"/>
          <w:szCs w:val="26"/>
          <w:highlight w:val="white"/>
        </w:rPr>
        <w:t>"score"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0.68</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"positive"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10</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"neutral"</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3</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"negative"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2</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"news"</w:t>
      </w:r>
      <w:r w:rsidRPr="00BB2AFE">
        <w:rPr>
          <w:rFonts w:eastAsia="Times New Roman" w:cs="Times New Roman"/>
          <w:color w:val="1F2328"/>
          <w:sz w:val="26"/>
          <w:szCs w:val="26"/>
          <w:highlight w:val="white"/>
        </w:rPr>
        <w:t>: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"title"</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"Vietcombank Reports Strong Q4 Growth"</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"publisher"</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"CafeF.vn"</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"published"</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"2025-12-23T14:30:00Z"</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"link"</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"https://cafef.vn/.. ."</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"summary"</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"Vietcombank announces 18% revenue growth.. ."</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"sentiment"</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"positive"</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"relevance"</w:t>
      </w: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0.95</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"data_source"</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"CafeF_VietStock_Crawl"</w:t>
      </w:r>
      <w:r w:rsidRPr="00BB2AFE">
        <w:rPr>
          <w:rFonts w:eastAsia="Times New Roman" w:cs="Times New Roman"/>
          <w:color w:val="1F2328"/>
          <w:sz w:val="26"/>
          <w:szCs w:val="26"/>
          <w:highlight w:val="white"/>
        </w:rPr>
        <w:t>,</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w:t>
      </w:r>
      <w:r w:rsidRPr="00BB2AFE">
        <w:rPr>
          <w:rFonts w:eastAsia="Times New Roman" w:cs="Times New Roman"/>
          <w:color w:val="0550AE"/>
          <w:sz w:val="26"/>
          <w:szCs w:val="26"/>
          <w:highlight w:val="white"/>
        </w:rPr>
        <w:t>"timestamp"</w:t>
      </w:r>
      <w:r w:rsidRPr="00BB2AFE">
        <w:rPr>
          <w:rFonts w:eastAsia="Times New Roman" w:cs="Times New Roman"/>
          <w:color w:val="1F2328"/>
          <w:sz w:val="26"/>
          <w:szCs w:val="26"/>
          <w:highlight w:val="white"/>
        </w:rPr>
        <w:t xml:space="preserve">: </w:t>
      </w:r>
      <w:r w:rsidRPr="00BB2AFE">
        <w:rPr>
          <w:rFonts w:eastAsia="Times New Roman" w:cs="Times New Roman"/>
          <w:color w:val="0A3069"/>
          <w:sz w:val="26"/>
          <w:szCs w:val="26"/>
          <w:highlight w:val="white"/>
        </w:rPr>
        <w:t>"2025-12-24T10:45:00Z"</w:t>
      </w:r>
    </w:p>
    <w:p w:rsidR="00F7542B" w:rsidRPr="00BB2AFE" w:rsidRDefault="00F7542B" w:rsidP="00AC39D7">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w:t>
      </w:r>
    </w:p>
    <w:p w:rsidR="00F7542B" w:rsidRDefault="00F7542B" w:rsidP="009834CD">
      <w:pPr>
        <w:rPr>
          <w:rFonts w:cs="Times New Roman"/>
          <w:b/>
          <w:color w:val="1F2328"/>
          <w:sz w:val="26"/>
          <w:szCs w:val="26"/>
        </w:rPr>
      </w:pPr>
      <w:bookmarkStart w:id="33" w:name="_dba20m77lw0m" w:colFirst="0" w:colLast="0"/>
      <w:bookmarkStart w:id="34" w:name="_Toc217738459"/>
      <w:bookmarkEnd w:id="33"/>
      <w:r w:rsidRPr="00BB2AFE">
        <w:rPr>
          <w:rFonts w:cs="Times New Roman"/>
          <w:b/>
          <w:color w:val="1F2328"/>
          <w:sz w:val="26"/>
          <w:szCs w:val="26"/>
        </w:rPr>
        <w:t>Service Contract 6: User Service</w:t>
      </w:r>
      <w:bookmarkEnd w:id="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8"/>
        <w:gridCol w:w="991"/>
        <w:gridCol w:w="1594"/>
        <w:gridCol w:w="1615"/>
        <w:gridCol w:w="1782"/>
      </w:tblGrid>
      <w:tr w:rsidR="00AC39D7" w:rsidRPr="00AC39D7" w:rsidTr="00427A59">
        <w:trPr>
          <w:tblHeader/>
          <w:tblCellSpacing w:w="15" w:type="dxa"/>
        </w:trPr>
        <w:tc>
          <w:tcPr>
            <w:tcW w:w="0" w:type="auto"/>
            <w:tcBorders>
              <w:top w:val="single" w:sz="4" w:space="0" w:color="auto"/>
              <w:lef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Endpoint</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Method</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Description</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Key Input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jc w:val="center"/>
              <w:rPr>
                <w:rFonts w:eastAsia="Times New Roman" w:cs="Times New Roman"/>
                <w:b/>
                <w:bCs/>
                <w:sz w:val="26"/>
                <w:szCs w:val="26"/>
                <w:lang w:val="en-US" w:eastAsia="en-US"/>
              </w:rPr>
            </w:pPr>
            <w:r w:rsidRPr="00AC39D7">
              <w:rPr>
                <w:rFonts w:eastAsia="Times New Roman" w:cs="Times New Roman"/>
                <w:b/>
                <w:bCs/>
                <w:sz w:val="26"/>
                <w:szCs w:val="26"/>
                <w:lang w:val="en-US" w:eastAsia="en-US"/>
              </w:rPr>
              <w:t>Response Highlights</w:t>
            </w:r>
          </w:p>
        </w:tc>
      </w:tr>
      <w:tr w:rsidR="00AC39D7" w:rsidRPr="00AC39D7" w:rsidTr="00427A59">
        <w:trPr>
          <w:tblCellSpacing w:w="15" w:type="dxa"/>
        </w:trPr>
        <w:tc>
          <w:tcPr>
            <w:tcW w:w="0" w:type="auto"/>
            <w:tcBorders>
              <w:top w:val="single" w:sz="4" w:space="0" w:color="auto"/>
              <w:lef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/api/users/{userId}</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 user profile</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userId (path)</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User object (id, name, email, role, etc.)</w:t>
            </w:r>
          </w:p>
        </w:tc>
      </w:tr>
      <w:tr w:rsidR="00AC39D7" w:rsidRPr="00AC39D7" w:rsidTr="00427A59">
        <w:trPr>
          <w:tblCellSpacing w:w="15" w:type="dxa"/>
        </w:trPr>
        <w:tc>
          <w:tcPr>
            <w:tcW w:w="0" w:type="auto"/>
            <w:tcBorders>
              <w:top w:val="single" w:sz="4" w:space="0" w:color="auto"/>
              <w:lef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/api/users/{userId}/preferences</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 / PUT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 or update investment preferences</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userId + PUT body (JSON preferences)</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Risk tolerance, time horizon, investment amount</w:t>
            </w:r>
          </w:p>
        </w:tc>
      </w:tr>
      <w:tr w:rsidR="00AC39D7" w:rsidRPr="00AC39D7" w:rsidTr="00427A59">
        <w:trPr>
          <w:tblCellSpacing w:w="15" w:type="dxa"/>
        </w:trPr>
        <w:tc>
          <w:tcPr>
            <w:tcW w:w="0" w:type="auto"/>
            <w:tcBorders>
              <w:top w:val="single" w:sz="4" w:space="0" w:color="auto"/>
              <w:lef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/api/users/{userId}/history</w:t>
            </w:r>
          </w:p>
        </w:tc>
        <w:tc>
          <w:tcPr>
            <w:tcW w:w="0" w:type="auto"/>
            <w:tcBorders>
              <w:top w:val="single" w:sz="4" w:space="0" w:color="auto"/>
              <w:left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 user's past analysis history</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userId</w:t>
            </w:r>
          </w:p>
        </w:tc>
        <w:tc>
          <w:tcPr>
            <w:tcW w:w="0" w:type="auto"/>
            <w:tcBorders>
              <w:top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Array of past analyses (symbol, date, type, result summary)</w:t>
            </w:r>
          </w:p>
        </w:tc>
      </w:tr>
      <w:tr w:rsidR="00AC39D7" w:rsidRPr="00AC39D7" w:rsidTr="00427A59">
        <w:trPr>
          <w:tblCellSpacing w:w="15" w:type="dxa"/>
        </w:trPr>
        <w:tc>
          <w:tcPr>
            <w:tcW w:w="0" w:type="auto"/>
            <w:tcBorders>
              <w:top w:val="single" w:sz="4" w:space="0" w:color="auto"/>
              <w:left w:val="single" w:sz="4" w:space="0" w:color="auto"/>
              <w:bottom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/api/users/{userId}/transactions</w:t>
            </w:r>
          </w:p>
        </w:tc>
        <w:tc>
          <w:tcPr>
            <w:tcW w:w="0" w:type="auto"/>
            <w:tcBorders>
              <w:top w:val="single" w:sz="4" w:space="0" w:color="auto"/>
              <w:left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 / POST</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Get or create transaction records</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userId + POST body (transaction data)</w:t>
            </w:r>
          </w:p>
        </w:tc>
        <w:tc>
          <w:tcPr>
            <w:tcW w:w="0" w:type="auto"/>
            <w:tcBorders>
              <w:top w:val="single" w:sz="4" w:space="0" w:color="auto"/>
              <w:bottom w:val="single" w:sz="4" w:space="0" w:color="auto"/>
              <w:right w:val="single" w:sz="4" w:space="0" w:color="auto"/>
            </w:tcBorders>
            <w:vAlign w:val="center"/>
            <w:hideMark/>
          </w:tcPr>
          <w:p w:rsidR="00AC39D7" w:rsidRPr="00AC39D7" w:rsidRDefault="00AC39D7" w:rsidP="00AC39D7">
            <w:pPr>
              <w:spacing w:line="240" w:lineRule="auto"/>
              <w:rPr>
                <w:rFonts w:eastAsia="Times New Roman" w:cs="Times New Roman"/>
                <w:sz w:val="26"/>
                <w:szCs w:val="26"/>
                <w:lang w:val="en-US" w:eastAsia="en-US"/>
              </w:rPr>
            </w:pPr>
            <w:r w:rsidRPr="00AC39D7">
              <w:rPr>
                <w:rFonts w:eastAsia="Times New Roman" w:cs="Times New Roman"/>
                <w:sz w:val="26"/>
                <w:szCs w:val="26"/>
                <w:lang w:val="en-US" w:eastAsia="en-US"/>
              </w:rPr>
              <w:t>Array of transactions or created record</w:t>
            </w:r>
          </w:p>
        </w:tc>
      </w:tr>
    </w:tbl>
    <w:p w:rsidR="00AC39D7" w:rsidRPr="00BB2AFE" w:rsidRDefault="00AC39D7" w:rsidP="009834CD">
      <w:pPr>
        <w:rPr>
          <w:rFonts w:cs="Times New Roman"/>
          <w:b/>
          <w:bCs/>
          <w:color w:val="1F2328"/>
          <w:sz w:val="26"/>
          <w:szCs w:val="26"/>
        </w:rPr>
      </w:pPr>
    </w:p>
    <w:p w:rsidR="00F7542B" w:rsidRDefault="00F7542B" w:rsidP="009834CD">
      <w:pPr>
        <w:rPr>
          <w:rFonts w:cs="Times New Roman"/>
          <w:b/>
          <w:color w:val="1F2328"/>
          <w:sz w:val="26"/>
          <w:szCs w:val="26"/>
        </w:rPr>
      </w:pPr>
      <w:bookmarkStart w:id="35" w:name="_qdkvqi2uz1k" w:colFirst="0" w:colLast="0"/>
      <w:bookmarkStart w:id="36" w:name="_Toc217738460"/>
      <w:bookmarkEnd w:id="35"/>
      <w:r w:rsidRPr="00BB2AFE">
        <w:rPr>
          <w:rFonts w:cs="Times New Roman"/>
          <w:b/>
          <w:color w:val="1F2328"/>
          <w:sz w:val="26"/>
          <w:szCs w:val="26"/>
        </w:rPr>
        <w:t>Service Contract 7: AI Service (Gemini)</w:t>
      </w:r>
      <w:bookmarkEnd w:id="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1"/>
        <w:gridCol w:w="845"/>
        <w:gridCol w:w="1819"/>
        <w:gridCol w:w="2504"/>
        <w:gridCol w:w="2151"/>
      </w:tblGrid>
      <w:tr w:rsidR="003B6E0E" w:rsidRPr="003B6E0E" w:rsidTr="003B6E0E">
        <w:trPr>
          <w:tblHeader/>
          <w:tblCellSpacing w:w="15" w:type="dxa"/>
        </w:trPr>
        <w:tc>
          <w:tcPr>
            <w:tcW w:w="1986" w:type="dxa"/>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Endpoint</w:t>
            </w:r>
          </w:p>
        </w:tc>
        <w:tc>
          <w:tcPr>
            <w:tcW w:w="815" w:type="dxa"/>
            <w:tcBorders>
              <w:top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Method</w:t>
            </w:r>
          </w:p>
        </w:tc>
        <w:tc>
          <w:tcPr>
            <w:tcW w:w="2051" w:type="dxa"/>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Description</w:t>
            </w:r>
          </w:p>
        </w:tc>
        <w:tc>
          <w:tcPr>
            <w:tcW w:w="2212" w:type="dxa"/>
            <w:tcBorders>
              <w:top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Key Input</w:t>
            </w:r>
          </w:p>
        </w:tc>
        <w:tc>
          <w:tcPr>
            <w:tcW w:w="0" w:type="auto"/>
            <w:tcBorders>
              <w:top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Response Highlights</w:t>
            </w:r>
          </w:p>
        </w:tc>
      </w:tr>
      <w:tr w:rsidR="003B6E0E" w:rsidRPr="003B6E0E" w:rsidTr="003B6E0E">
        <w:trPr>
          <w:tblCellSpacing w:w="15" w:type="dxa"/>
        </w:trPr>
        <w:tc>
          <w:tcPr>
            <w:tcW w:w="1986" w:type="dxa"/>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/api/ai/chat</w:t>
            </w:r>
          </w:p>
        </w:tc>
        <w:tc>
          <w:tcPr>
            <w:tcW w:w="815" w:type="dxa"/>
            <w:tcBorders>
              <w:top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POST</w:t>
            </w:r>
          </w:p>
        </w:tc>
        <w:tc>
          <w:tcPr>
            <w:tcW w:w="2051" w:type="dxa"/>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Chat with AI assistant</w:t>
            </w:r>
          </w:p>
        </w:tc>
        <w:tc>
          <w:tcPr>
            <w:tcW w:w="2212" w:type="dxa"/>
            <w:tcBorders>
              <w:top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JSON: { "message": "...", "context": "..." }</w:t>
            </w:r>
          </w:p>
        </w:tc>
        <w:tc>
          <w:tcPr>
            <w:tcW w:w="0" w:type="auto"/>
            <w:tcBorders>
              <w:top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AI response text + optional context/metadata</w:t>
            </w:r>
          </w:p>
        </w:tc>
      </w:tr>
      <w:tr w:rsidR="003B6E0E" w:rsidRPr="003B6E0E" w:rsidTr="003B6E0E">
        <w:trPr>
          <w:tblCellSpacing w:w="15" w:type="dxa"/>
        </w:trPr>
        <w:tc>
          <w:tcPr>
            <w:tcW w:w="1986" w:type="dxa"/>
            <w:tcBorders>
              <w:top w:val="single" w:sz="4" w:space="0" w:color="auto"/>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/api/ai/analyze</w:t>
            </w:r>
          </w:p>
        </w:tc>
        <w:tc>
          <w:tcPr>
            <w:tcW w:w="815" w:type="dxa"/>
            <w:tcBorders>
              <w:top w:val="single" w:sz="4" w:space="0" w:color="auto"/>
              <w:bottom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POST</w:t>
            </w:r>
          </w:p>
        </w:tc>
        <w:tc>
          <w:tcPr>
            <w:tcW w:w="2051" w:type="dxa"/>
            <w:tcBorders>
              <w:top w:val="single" w:sz="4" w:space="0" w:color="auto"/>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AI-enhanced stock/fundamental analysis</w:t>
            </w:r>
          </w:p>
        </w:tc>
        <w:tc>
          <w:tcPr>
            <w:tcW w:w="2212" w:type="dxa"/>
            <w:tcBorders>
              <w:top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JSON: { "symbol": "...", "type": "fundamental/predictive", "data": {...} }</w:t>
            </w:r>
          </w:p>
        </w:tc>
        <w:tc>
          <w:tcPr>
            <w:tcW w:w="0" w:type="auto"/>
            <w:tcBorders>
              <w:top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Enhanced analysis + AI insights &amp; recommendation</w:t>
            </w:r>
          </w:p>
        </w:tc>
      </w:tr>
      <w:tr w:rsidR="003B6E0E" w:rsidRPr="003B6E0E" w:rsidTr="003B6E0E">
        <w:trPr>
          <w:tblCellSpacing w:w="15" w:type="dxa"/>
        </w:trPr>
        <w:tc>
          <w:tcPr>
            <w:tcW w:w="1986" w:type="dxa"/>
            <w:tcBorders>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/api/ai/models/status</w:t>
            </w:r>
          </w:p>
        </w:tc>
        <w:tc>
          <w:tcPr>
            <w:tcW w:w="815" w:type="dxa"/>
            <w:tcBorders>
              <w:bottom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GET</w:t>
            </w:r>
          </w:p>
        </w:tc>
        <w:tc>
          <w:tcPr>
            <w:tcW w:w="2051" w:type="dxa"/>
            <w:tcBorders>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Check AI model availability</w:t>
            </w:r>
          </w:p>
        </w:tc>
        <w:tc>
          <w:tcPr>
            <w:tcW w:w="2212" w:type="dxa"/>
            <w:tcBorders>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w:t>
            </w:r>
          </w:p>
        </w:tc>
        <w:tc>
          <w:tcPr>
            <w:tcW w:w="0" w:type="auto"/>
            <w:tcBorders>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List of models + status (loaded/healthy/error)</w:t>
            </w:r>
          </w:p>
        </w:tc>
      </w:tr>
    </w:tbl>
    <w:p w:rsidR="003B6E0E" w:rsidRPr="00BB2AFE" w:rsidRDefault="003B6E0E" w:rsidP="009834CD">
      <w:pPr>
        <w:rPr>
          <w:rFonts w:cs="Times New Roman"/>
          <w:b/>
          <w:bCs/>
          <w:color w:val="1F2328"/>
          <w:sz w:val="26"/>
          <w:szCs w:val="26"/>
        </w:rPr>
      </w:pPr>
    </w:p>
    <w:p w:rsidR="00F7542B" w:rsidRPr="00BB2AFE" w:rsidRDefault="00F7542B" w:rsidP="009834CD">
      <w:pPr>
        <w:rPr>
          <w:rFonts w:cs="Times New Roman"/>
          <w:b/>
          <w:bCs/>
          <w:color w:val="1F2328"/>
          <w:sz w:val="26"/>
          <w:szCs w:val="26"/>
        </w:rPr>
      </w:pPr>
      <w:bookmarkStart w:id="37" w:name="_6zsv1mp6bbyz" w:colFirst="0" w:colLast="0"/>
      <w:bookmarkStart w:id="38" w:name="_Toc217738461"/>
      <w:bookmarkEnd w:id="37"/>
      <w:r w:rsidRPr="00BB2AFE">
        <w:rPr>
          <w:rFonts w:cs="Times New Roman"/>
          <w:b/>
          <w:color w:val="1F2328"/>
          <w:sz w:val="26"/>
          <w:szCs w:val="26"/>
        </w:rPr>
        <w:t>Service Contract 8: Report Service</w:t>
      </w:r>
      <w:bookmarkEnd w:id="38"/>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63"/>
        <w:gridCol w:w="947"/>
        <w:gridCol w:w="1598"/>
        <w:gridCol w:w="1322"/>
        <w:gridCol w:w="2120"/>
      </w:tblGrid>
      <w:tr w:rsidR="003B6E0E" w:rsidRPr="003B6E0E" w:rsidTr="003B6E0E">
        <w:trPr>
          <w:tblHeader/>
          <w:tblCellSpacing w:w="15" w:type="dxa"/>
        </w:trPr>
        <w:tc>
          <w:tcPr>
            <w:tcW w:w="0" w:type="auto"/>
            <w:tcBorders>
              <w:top w:val="single" w:sz="4" w:space="0" w:color="auto"/>
              <w:lef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bookmarkStart w:id="39" w:name="_z2exkqivt5b8" w:colFirst="0" w:colLast="0"/>
            <w:bookmarkStart w:id="40" w:name="_Toc217738462"/>
            <w:bookmarkEnd w:id="39"/>
            <w:r w:rsidRPr="003B6E0E">
              <w:rPr>
                <w:rFonts w:eastAsia="Times New Roman" w:cs="Times New Roman"/>
                <w:b/>
                <w:bCs/>
                <w:sz w:val="26"/>
                <w:szCs w:val="26"/>
                <w:lang w:val="en-US" w:eastAsia="en-US"/>
              </w:rPr>
              <w:t>Endpoint</w:t>
            </w:r>
          </w:p>
        </w:tc>
        <w:tc>
          <w:tcPr>
            <w:tcW w:w="0" w:type="auto"/>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Method</w:t>
            </w:r>
          </w:p>
        </w:tc>
        <w:tc>
          <w:tcPr>
            <w:tcW w:w="0" w:type="auto"/>
            <w:tcBorders>
              <w:top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Description</w:t>
            </w:r>
          </w:p>
        </w:tc>
        <w:tc>
          <w:tcPr>
            <w:tcW w:w="0" w:type="auto"/>
            <w:tcBorders>
              <w:top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Key Input</w:t>
            </w:r>
          </w:p>
        </w:tc>
        <w:tc>
          <w:tcPr>
            <w:tcW w:w="0" w:type="auto"/>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jc w:val="center"/>
              <w:rPr>
                <w:rFonts w:eastAsia="Times New Roman" w:cs="Times New Roman"/>
                <w:b/>
                <w:bCs/>
                <w:sz w:val="26"/>
                <w:szCs w:val="26"/>
                <w:lang w:val="en-US" w:eastAsia="en-US"/>
              </w:rPr>
            </w:pPr>
            <w:r w:rsidRPr="003B6E0E">
              <w:rPr>
                <w:rFonts w:eastAsia="Times New Roman" w:cs="Times New Roman"/>
                <w:b/>
                <w:bCs/>
                <w:sz w:val="26"/>
                <w:szCs w:val="26"/>
                <w:lang w:val="en-US" w:eastAsia="en-US"/>
              </w:rPr>
              <w:t>Response Highlights</w:t>
            </w:r>
          </w:p>
        </w:tc>
      </w:tr>
      <w:tr w:rsidR="003B6E0E" w:rsidRPr="003B6E0E" w:rsidTr="003B6E0E">
        <w:trPr>
          <w:tblCellSpacing w:w="15" w:type="dxa"/>
        </w:trPr>
        <w:tc>
          <w:tcPr>
            <w:tcW w:w="0" w:type="auto"/>
            <w:tcBorders>
              <w:top w:val="single" w:sz="4" w:space="0" w:color="auto"/>
              <w:lef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ascii="Courier New" w:eastAsia="Times New Roman" w:hAnsi="Courier New" w:cs="Courier New"/>
                <w:sz w:val="26"/>
                <w:szCs w:val="26"/>
                <w:lang w:val="en-US" w:eastAsia="en-US"/>
              </w:rPr>
              <w:t>/api/ai/chat</w:t>
            </w:r>
          </w:p>
        </w:tc>
        <w:tc>
          <w:tcPr>
            <w:tcW w:w="0" w:type="auto"/>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POST</w:t>
            </w:r>
          </w:p>
        </w:tc>
        <w:tc>
          <w:tcPr>
            <w:tcW w:w="0" w:type="auto"/>
            <w:tcBorders>
              <w:top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Chat with AI</w:t>
            </w:r>
          </w:p>
        </w:tc>
        <w:tc>
          <w:tcPr>
            <w:tcW w:w="0" w:type="auto"/>
            <w:tcBorders>
              <w:top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message + context</w:t>
            </w:r>
          </w:p>
        </w:tc>
        <w:tc>
          <w:tcPr>
            <w:tcW w:w="0" w:type="auto"/>
            <w:tcBorders>
              <w:top w:val="single" w:sz="4" w:space="0" w:color="auto"/>
              <w:left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AI reply text</w:t>
            </w:r>
          </w:p>
        </w:tc>
      </w:tr>
      <w:tr w:rsidR="003B6E0E" w:rsidRPr="003B6E0E" w:rsidTr="003B6E0E">
        <w:trPr>
          <w:tblCellSpacing w:w="15" w:type="dxa"/>
        </w:trPr>
        <w:tc>
          <w:tcPr>
            <w:tcW w:w="0" w:type="auto"/>
            <w:tcBorders>
              <w:top w:val="single" w:sz="4" w:space="0" w:color="auto"/>
              <w:left w:val="single" w:sz="4" w:space="0" w:color="auto"/>
              <w:bottom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ascii="Courier New" w:eastAsia="Times New Roman" w:hAnsi="Courier New" w:cs="Courier New"/>
                <w:sz w:val="26"/>
                <w:szCs w:val="26"/>
                <w:lang w:val="en-US" w:eastAsia="en-US"/>
              </w:rPr>
              <w:t>/api/ai/analyze</w:t>
            </w:r>
          </w:p>
        </w:tc>
        <w:tc>
          <w:tcPr>
            <w:tcW w:w="0" w:type="auto"/>
            <w:tcBorders>
              <w:top w:val="single" w:sz="4" w:space="0" w:color="auto"/>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POST</w:t>
            </w:r>
          </w:p>
        </w:tc>
        <w:tc>
          <w:tcPr>
            <w:tcW w:w="0" w:type="auto"/>
            <w:tcBorders>
              <w:top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AI-enhanced analysis</w:t>
            </w:r>
          </w:p>
        </w:tc>
        <w:tc>
          <w:tcPr>
            <w:tcW w:w="0" w:type="auto"/>
            <w:tcBorders>
              <w:top w:val="single" w:sz="4" w:space="0" w:color="auto"/>
              <w:bottom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symbol + analysis type</w:t>
            </w:r>
          </w:p>
        </w:tc>
        <w:tc>
          <w:tcPr>
            <w:tcW w:w="0" w:type="auto"/>
            <w:tcBorders>
              <w:top w:val="single" w:sz="4" w:space="0" w:color="auto"/>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Insights + recommendation</w:t>
            </w:r>
          </w:p>
        </w:tc>
      </w:tr>
      <w:tr w:rsidR="003B6E0E" w:rsidRPr="003B6E0E" w:rsidTr="003B6E0E">
        <w:trPr>
          <w:tblCellSpacing w:w="15" w:type="dxa"/>
        </w:trPr>
        <w:tc>
          <w:tcPr>
            <w:tcW w:w="0" w:type="auto"/>
            <w:tcBorders>
              <w:left w:val="single" w:sz="4" w:space="0" w:color="auto"/>
              <w:bottom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ascii="Courier New" w:eastAsia="Times New Roman" w:hAnsi="Courier New" w:cs="Courier New"/>
                <w:sz w:val="26"/>
                <w:szCs w:val="26"/>
                <w:lang w:val="en-US" w:eastAsia="en-US"/>
              </w:rPr>
              <w:t>/api/ai/models/status</w:t>
            </w:r>
          </w:p>
        </w:tc>
        <w:tc>
          <w:tcPr>
            <w:tcW w:w="0" w:type="auto"/>
            <w:tcBorders>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GET</w:t>
            </w:r>
          </w:p>
        </w:tc>
        <w:tc>
          <w:tcPr>
            <w:tcW w:w="0" w:type="auto"/>
            <w:tcBorders>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Check model status</w:t>
            </w:r>
          </w:p>
        </w:tc>
        <w:tc>
          <w:tcPr>
            <w:tcW w:w="0" w:type="auto"/>
            <w:tcBorders>
              <w:bottom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w:t>
            </w:r>
          </w:p>
        </w:tc>
        <w:tc>
          <w:tcPr>
            <w:tcW w:w="0" w:type="auto"/>
            <w:tcBorders>
              <w:left w:val="single" w:sz="4" w:space="0" w:color="auto"/>
              <w:bottom w:val="single" w:sz="4" w:space="0" w:color="auto"/>
              <w:right w:val="single" w:sz="4" w:space="0" w:color="auto"/>
            </w:tcBorders>
            <w:vAlign w:val="center"/>
            <w:hideMark/>
          </w:tcPr>
          <w:p w:rsidR="003B6E0E" w:rsidRPr="003B6E0E" w:rsidRDefault="003B6E0E" w:rsidP="003B6E0E">
            <w:pPr>
              <w:spacing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Model list + availability</w:t>
            </w:r>
          </w:p>
        </w:tc>
      </w:tr>
    </w:tbl>
    <w:p w:rsidR="009834CD" w:rsidRPr="00BB2AFE" w:rsidRDefault="009834CD" w:rsidP="00F7542B">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b/>
          <w:bCs/>
          <w:color w:val="1F2328"/>
        </w:rPr>
      </w:pPr>
    </w:p>
    <w:p w:rsidR="009834CD" w:rsidRPr="00BB2AFE" w:rsidRDefault="009834CD" w:rsidP="00F7542B">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b/>
          <w:bCs/>
          <w:color w:val="1F2328"/>
        </w:rPr>
      </w:pPr>
    </w:p>
    <w:p w:rsidR="009834CD" w:rsidRPr="00BB2AFE" w:rsidRDefault="009834CD" w:rsidP="00F7542B">
      <w:pPr>
        <w:pStyle w:val="Heading2"/>
        <w:keepNext w:val="0"/>
        <w:keepLines w:val="0"/>
        <w:pBdr>
          <w:bottom w:val="none" w:sz="0" w:space="5" w:color="auto"/>
        </w:pBdr>
        <w:shd w:val="clear" w:color="auto" w:fill="FFFFFF"/>
        <w:spacing w:after="240" w:line="300" w:lineRule="auto"/>
        <w:rPr>
          <w:rFonts w:ascii="Times New Roman" w:eastAsia="Times New Roman" w:hAnsi="Times New Roman" w:cs="Times New Roman"/>
          <w:b/>
          <w:bCs/>
          <w:color w:val="1F2328"/>
        </w:rPr>
      </w:pPr>
    </w:p>
    <w:p w:rsidR="00F7542B" w:rsidRPr="00BB2AFE" w:rsidRDefault="00F7542B" w:rsidP="009834CD">
      <w:pPr>
        <w:rPr>
          <w:rFonts w:eastAsia="Times New Roman" w:cs="Times New Roman"/>
          <w:b/>
          <w:bCs/>
          <w:color w:val="1F2328"/>
          <w:sz w:val="26"/>
          <w:szCs w:val="26"/>
        </w:rPr>
      </w:pPr>
      <w:r w:rsidRPr="00BB2AFE">
        <w:rPr>
          <w:rFonts w:eastAsia="Times New Roman" w:cs="Times New Roman"/>
          <w:b/>
          <w:bCs/>
          <w:color w:val="1F2328"/>
          <w:sz w:val="26"/>
          <w:szCs w:val="26"/>
        </w:rPr>
        <w:t>C4 Model (Level 1: System Context): System Context Diagram</w:t>
      </w:r>
      <w:bookmarkEnd w:id="40"/>
    </w:p>
    <w:p w:rsidR="00F7542B" w:rsidRPr="00BB2AFE" w:rsidRDefault="00F7542B" w:rsidP="00F7542B">
      <w:pPr>
        <w:rPr>
          <w:rFonts w:eastAsia="Times New Roman" w:cs="Times New Roman"/>
          <w:sz w:val="26"/>
          <w:szCs w:val="26"/>
        </w:rPr>
      </w:pPr>
      <w:r w:rsidRPr="00BB2AFE">
        <w:rPr>
          <w:rFonts w:cs="Times New Roman"/>
          <w:noProof/>
          <w:sz w:val="26"/>
          <w:szCs w:val="26"/>
          <w:lang w:val="en-US" w:eastAsia="en-US"/>
        </w:rPr>
        <w:lastRenderedPageBreak/>
        <w:drawing>
          <wp:inline distT="0" distB="0" distL="0" distR="0" wp14:anchorId="5C23EAB1" wp14:editId="68EF75FE">
            <wp:extent cx="5733415" cy="3625215"/>
            <wp:effectExtent l="0" t="0" r="635" b="0"/>
            <wp:docPr id="146302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3415" cy="3625215"/>
                    </a:xfrm>
                    <a:prstGeom prst="rect">
                      <a:avLst/>
                    </a:prstGeom>
                    <a:noFill/>
                    <a:ln>
                      <a:noFill/>
                    </a:ln>
                  </pic:spPr>
                </pic:pic>
              </a:graphicData>
            </a:graphic>
          </wp:inline>
        </w:drawing>
      </w:r>
    </w:p>
    <w:p w:rsidR="00F7542B" w:rsidRPr="00BB2AFE" w:rsidRDefault="00F7542B" w:rsidP="00F7542B">
      <w:pPr>
        <w:rPr>
          <w:rFonts w:eastAsia="Times New Roman" w:cs="Times New Roman"/>
          <w:sz w:val="26"/>
          <w:szCs w:val="26"/>
        </w:rPr>
      </w:pPr>
      <w:bookmarkStart w:id="41" w:name="_l3onf4a7az25" w:colFirst="0" w:colLast="0"/>
      <w:bookmarkEnd w:id="41"/>
    </w:p>
    <w:p w:rsidR="00F7542B" w:rsidRPr="00BB2AFE" w:rsidRDefault="00F7542B" w:rsidP="009834CD">
      <w:pPr>
        <w:rPr>
          <w:rFonts w:eastAsia="Times New Roman" w:cs="Times New Roman"/>
          <w:sz w:val="26"/>
          <w:szCs w:val="26"/>
        </w:rPr>
      </w:pPr>
      <w:bookmarkStart w:id="42" w:name="_mqfbpqd2mqnj" w:colFirst="0" w:colLast="0"/>
      <w:bookmarkStart w:id="43" w:name="_Toc217738464"/>
      <w:bookmarkEnd w:id="42"/>
      <w:r w:rsidRPr="00BB2AFE">
        <w:rPr>
          <w:rFonts w:eastAsia="Times New Roman" w:cs="Times New Roman"/>
          <w:b/>
          <w:bCs/>
          <w:sz w:val="26"/>
          <w:szCs w:val="26"/>
        </w:rPr>
        <w:t>C4 Model Level 2: Container Diagram</w:t>
      </w:r>
      <w:bookmarkEnd w:id="43"/>
    </w:p>
    <w:p w:rsidR="00F7542B" w:rsidRDefault="00F7542B" w:rsidP="00F7542B">
      <w:pPr>
        <w:rPr>
          <w:rFonts w:eastAsia="Times New Roman" w:cs="Times New Roman"/>
          <w:sz w:val="26"/>
          <w:szCs w:val="26"/>
        </w:rPr>
      </w:pPr>
      <w:r w:rsidRPr="00BB2AFE">
        <w:rPr>
          <w:rFonts w:cs="Times New Roman"/>
          <w:noProof/>
          <w:sz w:val="26"/>
          <w:szCs w:val="26"/>
          <w:lang w:val="en-US" w:eastAsia="en-US"/>
        </w:rPr>
        <w:drawing>
          <wp:inline distT="0" distB="0" distL="0" distR="0" wp14:anchorId="458E8E7B" wp14:editId="08FCCC2B">
            <wp:extent cx="5733415" cy="3435985"/>
            <wp:effectExtent l="0" t="0" r="635" b="0"/>
            <wp:docPr id="126469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435985"/>
                    </a:xfrm>
                    <a:prstGeom prst="rect">
                      <a:avLst/>
                    </a:prstGeom>
                    <a:noFill/>
                    <a:ln>
                      <a:noFill/>
                    </a:ln>
                  </pic:spPr>
                </pic:pic>
              </a:graphicData>
            </a:graphic>
          </wp:inline>
        </w:drawing>
      </w:r>
    </w:p>
    <w:p w:rsidR="00F5391B" w:rsidRDefault="00F5391B" w:rsidP="00F7542B">
      <w:pPr>
        <w:rPr>
          <w:rFonts w:eastAsia="Times New Roman" w:cs="Times New Roman"/>
          <w:sz w:val="26"/>
          <w:szCs w:val="26"/>
        </w:rPr>
      </w:pPr>
    </w:p>
    <w:p w:rsidR="00F5391B" w:rsidRDefault="00F5391B" w:rsidP="00F7542B">
      <w:pPr>
        <w:rPr>
          <w:rFonts w:eastAsia="Times New Roman" w:cs="Times New Roman"/>
          <w:sz w:val="26"/>
          <w:szCs w:val="26"/>
        </w:rPr>
      </w:pPr>
    </w:p>
    <w:p w:rsidR="00F5391B" w:rsidRDefault="00F5391B" w:rsidP="00F7542B">
      <w:pPr>
        <w:rPr>
          <w:rFonts w:eastAsia="Times New Roman" w:cs="Times New Roman"/>
          <w:sz w:val="26"/>
          <w:szCs w:val="26"/>
        </w:rPr>
      </w:pPr>
    </w:p>
    <w:p w:rsidR="00F5391B" w:rsidRPr="00BB2AFE" w:rsidRDefault="00F5391B" w:rsidP="00F5391B">
      <w:pPr>
        <w:rPr>
          <w:rFonts w:eastAsia="Times New Roman" w:cs="Times New Roman"/>
          <w:sz w:val="26"/>
          <w:szCs w:val="26"/>
        </w:rPr>
      </w:pPr>
      <w:r>
        <w:rPr>
          <w:rFonts w:eastAsia="Times New Roman" w:cs="Times New Roman"/>
          <w:b/>
          <w:bCs/>
          <w:sz w:val="26"/>
          <w:szCs w:val="26"/>
        </w:rPr>
        <w:lastRenderedPageBreak/>
        <w:t>C4 Model Level 3</w:t>
      </w:r>
      <w:r w:rsidRPr="00BB2AFE">
        <w:rPr>
          <w:rFonts w:eastAsia="Times New Roman" w:cs="Times New Roman"/>
          <w:b/>
          <w:bCs/>
          <w:sz w:val="26"/>
          <w:szCs w:val="26"/>
        </w:rPr>
        <w:t xml:space="preserve">: </w:t>
      </w:r>
      <w:r>
        <w:rPr>
          <w:rFonts w:eastAsia="Times New Roman" w:cs="Times New Roman"/>
          <w:b/>
          <w:bCs/>
          <w:sz w:val="26"/>
          <w:szCs w:val="26"/>
          <w:lang w:val="en-US"/>
        </w:rPr>
        <w:t>Component</w:t>
      </w:r>
      <w:r w:rsidRPr="00BB2AFE">
        <w:rPr>
          <w:rFonts w:eastAsia="Times New Roman" w:cs="Times New Roman"/>
          <w:b/>
          <w:bCs/>
          <w:sz w:val="26"/>
          <w:szCs w:val="26"/>
        </w:rPr>
        <w:t xml:space="preserve"> Diagram</w:t>
      </w:r>
    </w:p>
    <w:p w:rsidR="00F5391B" w:rsidRPr="00BB2AFE" w:rsidRDefault="003B4D68" w:rsidP="00F7542B">
      <w:pPr>
        <w:rPr>
          <w:rFonts w:eastAsia="Times New Roman" w:cs="Times New Roman"/>
          <w:sz w:val="26"/>
          <w:szCs w:val="26"/>
        </w:rPr>
      </w:pPr>
      <w:r w:rsidRPr="003B4D68">
        <w:rPr>
          <w:rFonts w:eastAsia="Times New Roman" w:cs="Times New Roman"/>
          <w:noProof/>
          <w:sz w:val="26"/>
          <w:szCs w:val="26"/>
          <w:lang w:val="en-US" w:eastAsia="en-US"/>
        </w:rPr>
        <w:drawing>
          <wp:inline distT="0" distB="0" distL="0" distR="0">
            <wp:extent cx="5943600" cy="3714750"/>
            <wp:effectExtent l="0" t="0" r="0" b="0"/>
            <wp:docPr id="3" name="Picture 3" descr="C:\Users\HP\Documents\GitHub\SA25-26_ClassN01_Group-3\Design\c4leve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SA25-26_ClassN01_Group-3\Design\c4level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F7542B" w:rsidRPr="00BB2AFE" w:rsidRDefault="00F7542B" w:rsidP="00F7542B">
      <w:pPr>
        <w:rPr>
          <w:rFonts w:eastAsia="Times New Roman" w:cs="Times New Roman"/>
          <w:sz w:val="26"/>
          <w:szCs w:val="26"/>
        </w:rPr>
      </w:pPr>
    </w:p>
    <w:p w:rsidR="00F7542B" w:rsidRPr="00BB2AFE" w:rsidRDefault="00F7542B" w:rsidP="00F7542B">
      <w:pPr>
        <w:rPr>
          <w:rFonts w:eastAsia="Times New Roman" w:cs="Times New Roman"/>
          <w:sz w:val="26"/>
          <w:szCs w:val="26"/>
        </w:rPr>
      </w:pPr>
      <w:bookmarkStart w:id="44" w:name="_uosx38wo71z0" w:colFirst="0" w:colLast="0"/>
      <w:bookmarkEnd w:id="44"/>
    </w:p>
    <w:p w:rsidR="00F7542B" w:rsidRPr="00BB2AFE" w:rsidRDefault="00F7542B" w:rsidP="009834CD">
      <w:pPr>
        <w:rPr>
          <w:rFonts w:eastAsia="Times New Roman" w:cs="Times New Roman"/>
          <w:b/>
          <w:bCs/>
          <w:color w:val="1F2328"/>
          <w:sz w:val="26"/>
          <w:szCs w:val="26"/>
        </w:rPr>
      </w:pPr>
      <w:bookmarkStart w:id="45" w:name="_pk2qdmzfidd3" w:colFirst="0" w:colLast="0"/>
      <w:bookmarkStart w:id="46" w:name="_Toc217738467"/>
      <w:bookmarkEnd w:id="45"/>
      <w:r w:rsidRPr="00BB2AFE">
        <w:rPr>
          <w:rFonts w:eastAsia="Times New Roman" w:cs="Times New Roman"/>
          <w:b/>
          <w:bCs/>
          <w:color w:val="1F2328"/>
          <w:sz w:val="26"/>
          <w:szCs w:val="26"/>
        </w:rPr>
        <w:t>Communication Patterns</w:t>
      </w:r>
      <w:bookmarkEnd w:id="46"/>
    </w:p>
    <w:p w:rsidR="00F7542B" w:rsidRPr="00BB2AFE" w:rsidRDefault="00F7542B" w:rsidP="009834CD">
      <w:pPr>
        <w:rPr>
          <w:rFonts w:cs="Times New Roman"/>
          <w:b/>
          <w:bCs/>
          <w:color w:val="1F2328"/>
          <w:sz w:val="26"/>
          <w:szCs w:val="26"/>
        </w:rPr>
      </w:pPr>
      <w:bookmarkStart w:id="47" w:name="_nnaq2acm52sd" w:colFirst="0" w:colLast="0"/>
      <w:bookmarkStart w:id="48" w:name="_Toc217738468"/>
      <w:bookmarkEnd w:id="47"/>
      <w:r w:rsidRPr="00BB2AFE">
        <w:rPr>
          <w:rFonts w:cs="Times New Roman"/>
          <w:color w:val="1F2328"/>
          <w:sz w:val="26"/>
          <w:szCs w:val="26"/>
        </w:rPr>
        <w:t>Synchronous Communication (REST API)</w:t>
      </w:r>
      <w:bookmarkEnd w:id="48"/>
    </w:p>
    <w:p w:rsidR="00F7542B" w:rsidRPr="00BB2AFE" w:rsidRDefault="00F7542B" w:rsidP="00F7542B">
      <w:pPr>
        <w:rPr>
          <w:rFonts w:eastAsia="Times New Roman" w:cs="Times New Roman"/>
          <w:sz w:val="26"/>
          <w:szCs w:val="26"/>
        </w:rPr>
      </w:pPr>
      <w:r w:rsidRPr="00BB2AFE">
        <w:rPr>
          <w:rFonts w:eastAsia="Cardo" w:cs="Times New Roman"/>
          <w:sz w:val="26"/>
          <w:szCs w:val="26"/>
        </w:rPr>
        <w:t>Client Request → API Gateway → Service A → Service B → Response</w:t>
      </w:r>
    </w:p>
    <w:p w:rsidR="00F7542B" w:rsidRPr="00BB2AFE" w:rsidRDefault="00F7542B" w:rsidP="00F7542B">
      <w:pPr>
        <w:rPr>
          <w:rFonts w:eastAsia="Times New Roman" w:cs="Times New Roman"/>
          <w:sz w:val="26"/>
          <w:szCs w:val="26"/>
        </w:rPr>
      </w:pPr>
      <w:r w:rsidRPr="00BB2AFE">
        <w:rPr>
          <w:rFonts w:eastAsia="Times New Roman" w:cs="Times New Roman"/>
          <w:sz w:val="26"/>
          <w:szCs w:val="26"/>
        </w:rPr>
        <w:t xml:space="preserve">                    (FastAPI)    (HTTP)     (HTTP)</w:t>
      </w:r>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Use cases:</w:t>
      </w:r>
    </w:p>
    <w:p w:rsidR="00F7542B" w:rsidRPr="00BB2AFE" w:rsidRDefault="00F7542B" w:rsidP="00F7542B">
      <w:pPr>
        <w:numPr>
          <w:ilvl w:val="0"/>
          <w:numId w:val="13"/>
        </w:numPr>
        <w:shd w:val="clear" w:color="auto" w:fill="FFFFFF"/>
        <w:rPr>
          <w:rFonts w:eastAsia="Times New Roman" w:cs="Times New Roman"/>
          <w:sz w:val="26"/>
          <w:szCs w:val="26"/>
        </w:rPr>
      </w:pPr>
      <w:r w:rsidRPr="00BB2AFE">
        <w:rPr>
          <w:rFonts w:eastAsia="Times New Roman" w:cs="Times New Roman"/>
          <w:color w:val="1F2328"/>
          <w:sz w:val="26"/>
          <w:szCs w:val="26"/>
        </w:rPr>
        <w:t>User login/authentication</w:t>
      </w:r>
    </w:p>
    <w:p w:rsidR="00F7542B" w:rsidRPr="00BB2AFE" w:rsidRDefault="00F7542B" w:rsidP="00F7542B">
      <w:pPr>
        <w:numPr>
          <w:ilvl w:val="0"/>
          <w:numId w:val="13"/>
        </w:numPr>
        <w:shd w:val="clear" w:color="auto" w:fill="FFFFFF"/>
        <w:rPr>
          <w:rFonts w:eastAsia="Times New Roman" w:cs="Times New Roman"/>
          <w:sz w:val="26"/>
          <w:szCs w:val="26"/>
        </w:rPr>
      </w:pPr>
      <w:r w:rsidRPr="00BB2AFE">
        <w:rPr>
          <w:rFonts w:eastAsia="Times New Roman" w:cs="Times New Roman"/>
          <w:color w:val="1F2328"/>
          <w:sz w:val="26"/>
          <w:szCs w:val="26"/>
        </w:rPr>
        <w:t>Stock price lookup</w:t>
      </w:r>
    </w:p>
    <w:p w:rsidR="00F7542B" w:rsidRPr="00BB2AFE" w:rsidRDefault="00F7542B" w:rsidP="00F7542B">
      <w:pPr>
        <w:numPr>
          <w:ilvl w:val="0"/>
          <w:numId w:val="13"/>
        </w:numPr>
        <w:shd w:val="clear" w:color="auto" w:fill="FFFFFF"/>
        <w:rPr>
          <w:rFonts w:eastAsia="Times New Roman" w:cs="Times New Roman"/>
          <w:sz w:val="26"/>
          <w:szCs w:val="26"/>
        </w:rPr>
      </w:pPr>
      <w:r w:rsidRPr="00BB2AFE">
        <w:rPr>
          <w:rFonts w:eastAsia="Times New Roman" w:cs="Times New Roman"/>
          <w:color w:val="1F2328"/>
          <w:sz w:val="26"/>
          <w:szCs w:val="26"/>
        </w:rPr>
        <w:t>Real-time risk calculation</w:t>
      </w:r>
    </w:p>
    <w:p w:rsidR="00F7542B" w:rsidRPr="00BB2AFE" w:rsidRDefault="00F7542B" w:rsidP="00F7542B">
      <w:pPr>
        <w:numPr>
          <w:ilvl w:val="0"/>
          <w:numId w:val="13"/>
        </w:numPr>
        <w:shd w:val="clear" w:color="auto" w:fill="FFFFFF"/>
        <w:rPr>
          <w:rFonts w:eastAsia="Times New Roman" w:cs="Times New Roman"/>
          <w:sz w:val="26"/>
          <w:szCs w:val="26"/>
        </w:rPr>
      </w:pPr>
      <w:r w:rsidRPr="00BB2AFE">
        <w:rPr>
          <w:rFonts w:eastAsia="Times New Roman" w:cs="Times New Roman"/>
          <w:color w:val="1F2328"/>
          <w:sz w:val="26"/>
          <w:szCs w:val="26"/>
        </w:rPr>
        <w:t>AI chatbot queries</w:t>
      </w:r>
    </w:p>
    <w:p w:rsidR="00F7542B" w:rsidRPr="00BB2AFE" w:rsidRDefault="00F7542B" w:rsidP="00F7542B">
      <w:pPr>
        <w:numPr>
          <w:ilvl w:val="0"/>
          <w:numId w:val="13"/>
        </w:numPr>
        <w:shd w:val="clear" w:color="auto" w:fill="FFFFFF"/>
        <w:spacing w:after="240"/>
        <w:rPr>
          <w:rFonts w:eastAsia="Times New Roman" w:cs="Times New Roman"/>
          <w:sz w:val="26"/>
          <w:szCs w:val="26"/>
        </w:rPr>
      </w:pPr>
      <w:r w:rsidRPr="00BB2AFE">
        <w:rPr>
          <w:rFonts w:eastAsia="Times New Roman" w:cs="Times New Roman"/>
          <w:color w:val="1F2328"/>
          <w:sz w:val="26"/>
          <w:szCs w:val="26"/>
        </w:rPr>
        <w:t>Investment recommendations</w:t>
      </w:r>
    </w:p>
    <w:p w:rsidR="00F7542B" w:rsidRPr="00BB2AFE" w:rsidRDefault="00F7542B" w:rsidP="00F7542B">
      <w:pPr>
        <w:shd w:val="clear" w:color="auto" w:fill="FFFFFF"/>
        <w:spacing w:before="60" w:after="240"/>
        <w:rPr>
          <w:rFonts w:eastAsia="Times New Roman" w:cs="Times New Roman"/>
          <w:color w:val="1F2328"/>
          <w:sz w:val="26"/>
          <w:szCs w:val="26"/>
        </w:rPr>
      </w:pPr>
      <w:r w:rsidRPr="00BB2AFE">
        <w:rPr>
          <w:rFonts w:eastAsia="Times New Roman" w:cs="Times New Roman"/>
          <w:color w:val="1F2328"/>
          <w:sz w:val="26"/>
          <w:szCs w:val="26"/>
          <w:highlight w:val="white"/>
        </w:rPr>
        <w:t>Example Flow:</w:t>
      </w:r>
    </w:p>
    <w:p w:rsidR="00F7542B" w:rsidRPr="00BB2AFE" w:rsidRDefault="00F7542B" w:rsidP="00F7542B">
      <w:pPr>
        <w:rPr>
          <w:rFonts w:eastAsia="Times New Roman" w:cs="Times New Roman"/>
          <w:sz w:val="26"/>
          <w:szCs w:val="26"/>
        </w:rPr>
      </w:pPr>
      <w:r w:rsidRPr="00BB2AFE">
        <w:rPr>
          <w:rFonts w:eastAsia="Cardo" w:cs="Times New Roman"/>
          <w:sz w:val="26"/>
          <w:szCs w:val="26"/>
        </w:rPr>
        <w:t>1. Client → API Gateway:  GET /api/stocks/VCB</w:t>
      </w:r>
    </w:p>
    <w:p w:rsidR="00F7542B" w:rsidRPr="00BB2AFE" w:rsidRDefault="00F7542B" w:rsidP="00F7542B">
      <w:pPr>
        <w:rPr>
          <w:rFonts w:eastAsia="Times New Roman" w:cs="Times New Roman"/>
          <w:sz w:val="26"/>
          <w:szCs w:val="26"/>
        </w:rPr>
      </w:pPr>
      <w:r w:rsidRPr="00BB2AFE">
        <w:rPr>
          <w:rFonts w:eastAsia="Cardo" w:cs="Times New Roman"/>
          <w:sz w:val="26"/>
          <w:szCs w:val="26"/>
        </w:rPr>
        <w:t>2. API Gateway → Stock Data Service: GET http://stock-service: 8002/api/stocks/VCB</w:t>
      </w:r>
    </w:p>
    <w:p w:rsidR="00F7542B" w:rsidRPr="00BB2AFE" w:rsidRDefault="00F7542B" w:rsidP="00F7542B">
      <w:pPr>
        <w:rPr>
          <w:rFonts w:eastAsia="Times New Roman" w:cs="Times New Roman"/>
          <w:sz w:val="26"/>
          <w:szCs w:val="26"/>
        </w:rPr>
      </w:pPr>
      <w:r w:rsidRPr="00BB2AFE">
        <w:rPr>
          <w:rFonts w:eastAsia="Cardo" w:cs="Times New Roman"/>
          <w:sz w:val="26"/>
          <w:szCs w:val="26"/>
        </w:rPr>
        <w:t>3. Stock Data Service → VNStock API: External API call</w:t>
      </w:r>
    </w:p>
    <w:p w:rsidR="00F7542B" w:rsidRPr="00BB2AFE" w:rsidRDefault="00F7542B" w:rsidP="00F7542B">
      <w:pPr>
        <w:rPr>
          <w:rFonts w:eastAsia="Times New Roman" w:cs="Times New Roman"/>
          <w:sz w:val="26"/>
          <w:szCs w:val="26"/>
        </w:rPr>
      </w:pPr>
      <w:r w:rsidRPr="00BB2AFE">
        <w:rPr>
          <w:rFonts w:eastAsia="Cardo" w:cs="Times New Roman"/>
          <w:sz w:val="26"/>
          <w:szCs w:val="26"/>
        </w:rPr>
        <w:t>4. Stock Data Service → API Gateway: Return stock data</w:t>
      </w:r>
    </w:p>
    <w:p w:rsidR="00F7542B" w:rsidRPr="00BB2AFE" w:rsidRDefault="00F7542B" w:rsidP="00F7542B">
      <w:pPr>
        <w:rPr>
          <w:rFonts w:eastAsia="Times New Roman" w:cs="Times New Roman"/>
          <w:sz w:val="26"/>
          <w:szCs w:val="26"/>
        </w:rPr>
      </w:pPr>
      <w:r w:rsidRPr="00BB2AFE">
        <w:rPr>
          <w:rFonts w:eastAsia="Cardo" w:cs="Times New Roman"/>
          <w:sz w:val="26"/>
          <w:szCs w:val="26"/>
        </w:rPr>
        <w:lastRenderedPageBreak/>
        <w:t>5. API Gateway → Client: Return response</w:t>
      </w:r>
    </w:p>
    <w:p w:rsidR="00F7542B" w:rsidRPr="00BB2AFE" w:rsidRDefault="00F7542B" w:rsidP="00F7542B">
      <w:pPr>
        <w:rPr>
          <w:rFonts w:eastAsia="Times New Roman" w:cs="Times New Roman"/>
          <w:sz w:val="26"/>
          <w:szCs w:val="26"/>
        </w:rPr>
      </w:pPr>
    </w:p>
    <w:p w:rsidR="00F7542B" w:rsidRPr="00BB2AFE" w:rsidRDefault="00F7542B" w:rsidP="009834CD">
      <w:pPr>
        <w:rPr>
          <w:rFonts w:cs="Times New Roman"/>
          <w:b/>
          <w:bCs/>
          <w:color w:val="1F2328"/>
          <w:sz w:val="26"/>
          <w:szCs w:val="26"/>
        </w:rPr>
      </w:pPr>
      <w:bookmarkStart w:id="49" w:name="_ifx9dgwyqnyg" w:colFirst="0" w:colLast="0"/>
      <w:bookmarkStart w:id="50" w:name="_Toc217738469"/>
      <w:bookmarkEnd w:id="49"/>
      <w:r w:rsidRPr="00BB2AFE">
        <w:rPr>
          <w:rFonts w:cs="Times New Roman"/>
          <w:b/>
          <w:color w:val="1F2328"/>
          <w:sz w:val="26"/>
          <w:szCs w:val="26"/>
        </w:rPr>
        <w:t>Asynchronous Communication (Message Queue)</w:t>
      </w:r>
      <w:bookmarkEnd w:id="50"/>
    </w:p>
    <w:p w:rsidR="00F7542B" w:rsidRPr="00BB2AFE" w:rsidRDefault="00F7542B" w:rsidP="00F7542B">
      <w:pPr>
        <w:rPr>
          <w:rFonts w:eastAsia="Times New Roman" w:cs="Times New Roman"/>
          <w:sz w:val="26"/>
          <w:szCs w:val="26"/>
        </w:rPr>
      </w:pPr>
      <w:r w:rsidRPr="00BB2AFE">
        <w:rPr>
          <w:rFonts w:eastAsia="Cardo" w:cs="Times New Roman"/>
          <w:sz w:val="26"/>
          <w:szCs w:val="26"/>
        </w:rPr>
        <w:t>Client Request → API Gateway → Service A → [Message Queue] → Service B</w:t>
      </w:r>
    </w:p>
    <w:p w:rsidR="00F7542B" w:rsidRPr="00BB2AFE" w:rsidRDefault="00F7542B" w:rsidP="00F7542B">
      <w:pPr>
        <w:rPr>
          <w:rFonts w:eastAsia="Times New Roman" w:cs="Times New Roman"/>
          <w:sz w:val="26"/>
          <w:szCs w:val="26"/>
        </w:rPr>
      </w:pPr>
      <w:r w:rsidRPr="00BB2AFE">
        <w:rPr>
          <w:rFonts w:eastAsia="Times New Roman" w:cs="Times New Roman"/>
          <w:sz w:val="26"/>
          <w:szCs w:val="26"/>
        </w:rPr>
        <w:t xml:space="preserve">                                              (RabbitMQ)</w:t>
      </w:r>
    </w:p>
    <w:p w:rsidR="00F7542B" w:rsidRPr="00BB2AFE" w:rsidRDefault="00F7542B" w:rsidP="00F7542B">
      <w:pPr>
        <w:rPr>
          <w:rFonts w:eastAsia="Times New Roman" w:cs="Times New Roman"/>
          <w:sz w:val="26"/>
          <w:szCs w:val="26"/>
        </w:rPr>
      </w:pPr>
      <w:r w:rsidRPr="00BB2AFE">
        <w:rPr>
          <w:rFonts w:eastAsia="Cardo" w:cs="Times New Roman"/>
          <w:sz w:val="26"/>
          <w:szCs w:val="26"/>
        </w:rPr>
        <w:t xml:space="preserve">                                                   ↓</w:t>
      </w:r>
    </w:p>
    <w:p w:rsidR="00F7542B" w:rsidRPr="00BB2AFE" w:rsidRDefault="00F7542B" w:rsidP="00F7542B">
      <w:pPr>
        <w:rPr>
          <w:rFonts w:eastAsia="Times New Roman" w:cs="Times New Roman"/>
          <w:sz w:val="26"/>
          <w:szCs w:val="26"/>
        </w:rPr>
      </w:pPr>
      <w:r w:rsidRPr="00BB2AFE">
        <w:rPr>
          <w:rFonts w:eastAsia="Times New Roman" w:cs="Times New Roman"/>
          <w:sz w:val="26"/>
          <w:szCs w:val="26"/>
        </w:rPr>
        <w:t xml:space="preserve">                                            [Background Worker]</w:t>
      </w:r>
    </w:p>
    <w:p w:rsidR="00F7542B" w:rsidRPr="00BB2AFE" w:rsidRDefault="00F7542B" w:rsidP="00F7542B">
      <w:pPr>
        <w:rPr>
          <w:rFonts w:eastAsia="Times New Roman" w:cs="Times New Roman"/>
          <w:sz w:val="26"/>
          <w:szCs w:val="26"/>
        </w:rPr>
      </w:pPr>
      <w:r w:rsidRPr="00BB2AFE">
        <w:rPr>
          <w:rFonts w:eastAsia="Cardo" w:cs="Times New Roman"/>
          <w:sz w:val="26"/>
          <w:szCs w:val="26"/>
        </w:rPr>
        <w:t xml:space="preserve">                                                   ↓</w:t>
      </w:r>
    </w:p>
    <w:p w:rsidR="00F7542B" w:rsidRPr="00BB2AFE" w:rsidRDefault="00F7542B" w:rsidP="00F7542B">
      <w:pPr>
        <w:rPr>
          <w:rFonts w:eastAsia="Times New Roman" w:cs="Times New Roman"/>
          <w:sz w:val="26"/>
          <w:szCs w:val="26"/>
        </w:rPr>
      </w:pPr>
      <w:r w:rsidRPr="00BB2AFE">
        <w:rPr>
          <w:rFonts w:eastAsia="Times New Roman" w:cs="Times New Roman"/>
          <w:sz w:val="26"/>
          <w:szCs w:val="26"/>
        </w:rPr>
        <w:t xml:space="preserve">                                            Response stored in DB</w:t>
      </w:r>
    </w:p>
    <w:p w:rsidR="00F7542B" w:rsidRPr="00BB2AFE" w:rsidRDefault="00F7542B" w:rsidP="00F7542B">
      <w:pPr>
        <w:rPr>
          <w:rFonts w:eastAsia="Times New Roman" w:cs="Times New Roman"/>
          <w:sz w:val="26"/>
          <w:szCs w:val="26"/>
        </w:rPr>
      </w:pPr>
      <w:r w:rsidRPr="00BB2AFE">
        <w:rPr>
          <w:rFonts w:eastAsia="Cardo" w:cs="Times New Roman"/>
          <w:sz w:val="26"/>
          <w:szCs w:val="26"/>
        </w:rPr>
        <w:t xml:space="preserve">                                                   ↓</w:t>
      </w:r>
    </w:p>
    <w:p w:rsidR="00F7542B" w:rsidRPr="00BB2AFE" w:rsidRDefault="00F7542B" w:rsidP="00F7542B">
      <w:pPr>
        <w:rPr>
          <w:rFonts w:eastAsia="Times New Roman" w:cs="Times New Roman"/>
          <w:sz w:val="26"/>
          <w:szCs w:val="26"/>
        </w:rPr>
      </w:pPr>
      <w:r w:rsidRPr="00BB2AFE">
        <w:rPr>
          <w:rFonts w:eastAsia="Times New Roman" w:cs="Times New Roman"/>
          <w:sz w:val="26"/>
          <w:szCs w:val="26"/>
        </w:rPr>
        <w:t xml:space="preserve">                                            Client polls for result</w:t>
      </w:r>
    </w:p>
    <w:p w:rsidR="00F7542B" w:rsidRPr="00BB2AFE" w:rsidRDefault="00F7542B" w:rsidP="00F7542B">
      <w:pPr>
        <w:shd w:val="clear" w:color="auto" w:fill="FFFFFF"/>
        <w:spacing w:after="240"/>
        <w:rPr>
          <w:rFonts w:eastAsia="Times New Roman" w:cs="Times New Roman"/>
          <w:color w:val="1F2328"/>
          <w:sz w:val="26"/>
          <w:szCs w:val="26"/>
        </w:rPr>
      </w:pPr>
      <w:r w:rsidRPr="00BB2AFE">
        <w:rPr>
          <w:rFonts w:eastAsia="Times New Roman" w:cs="Times New Roman"/>
          <w:color w:val="1F2328"/>
          <w:sz w:val="26"/>
          <w:szCs w:val="26"/>
        </w:rPr>
        <w:t>Use cases:</w:t>
      </w:r>
    </w:p>
    <w:p w:rsidR="00F7542B" w:rsidRPr="00BB2AFE" w:rsidRDefault="00F7542B" w:rsidP="00F7542B">
      <w:pPr>
        <w:numPr>
          <w:ilvl w:val="0"/>
          <w:numId w:val="12"/>
        </w:numPr>
        <w:shd w:val="clear" w:color="auto" w:fill="FFFFFF"/>
        <w:rPr>
          <w:rFonts w:eastAsia="Times New Roman" w:cs="Times New Roman"/>
          <w:sz w:val="26"/>
          <w:szCs w:val="26"/>
        </w:rPr>
      </w:pPr>
      <w:r w:rsidRPr="00BB2AFE">
        <w:rPr>
          <w:rFonts w:eastAsia="Times New Roman" w:cs="Times New Roman"/>
          <w:color w:val="1F2328"/>
          <w:sz w:val="26"/>
          <w:szCs w:val="26"/>
        </w:rPr>
        <w:t>LSTM price prediction (30-60 seconds training time)</w:t>
      </w:r>
    </w:p>
    <w:p w:rsidR="00F7542B" w:rsidRPr="00BB2AFE" w:rsidRDefault="00F7542B" w:rsidP="00F7542B">
      <w:pPr>
        <w:numPr>
          <w:ilvl w:val="0"/>
          <w:numId w:val="12"/>
        </w:numPr>
        <w:shd w:val="clear" w:color="auto" w:fill="FFFFFF"/>
        <w:rPr>
          <w:rFonts w:eastAsia="Times New Roman" w:cs="Times New Roman"/>
          <w:sz w:val="26"/>
          <w:szCs w:val="26"/>
        </w:rPr>
      </w:pPr>
      <w:r w:rsidRPr="00BB2AFE">
        <w:rPr>
          <w:rFonts w:eastAsia="Times New Roman" w:cs="Times New Roman"/>
          <w:color w:val="1F2328"/>
          <w:sz w:val="26"/>
          <w:szCs w:val="26"/>
        </w:rPr>
        <w:t>Report generation (aggregates multiple services)</w:t>
      </w:r>
    </w:p>
    <w:p w:rsidR="00F7542B" w:rsidRPr="00BB2AFE" w:rsidRDefault="00F7542B" w:rsidP="00F7542B">
      <w:pPr>
        <w:numPr>
          <w:ilvl w:val="0"/>
          <w:numId w:val="12"/>
        </w:numPr>
        <w:shd w:val="clear" w:color="auto" w:fill="FFFFFF"/>
        <w:rPr>
          <w:rFonts w:eastAsia="Times New Roman" w:cs="Times New Roman"/>
          <w:sz w:val="26"/>
          <w:szCs w:val="26"/>
        </w:rPr>
      </w:pPr>
      <w:r w:rsidRPr="00BB2AFE">
        <w:rPr>
          <w:rFonts w:eastAsia="Times New Roman" w:cs="Times New Roman"/>
          <w:color w:val="1F2328"/>
          <w:sz w:val="26"/>
          <w:szCs w:val="26"/>
        </w:rPr>
        <w:t>News crawling (external API calls with rate limits)</w:t>
      </w:r>
    </w:p>
    <w:p w:rsidR="00F7542B" w:rsidRPr="00BB2AFE" w:rsidRDefault="00F7542B" w:rsidP="00F7542B">
      <w:pPr>
        <w:numPr>
          <w:ilvl w:val="0"/>
          <w:numId w:val="12"/>
        </w:numPr>
        <w:shd w:val="clear" w:color="auto" w:fill="FFFFFF"/>
        <w:rPr>
          <w:rFonts w:eastAsia="Times New Roman" w:cs="Times New Roman"/>
          <w:sz w:val="26"/>
          <w:szCs w:val="26"/>
        </w:rPr>
      </w:pPr>
      <w:r w:rsidRPr="00BB2AFE">
        <w:rPr>
          <w:rFonts w:eastAsia="Times New Roman" w:cs="Times New Roman"/>
          <w:color w:val="1F2328"/>
          <w:sz w:val="26"/>
          <w:szCs w:val="26"/>
        </w:rPr>
        <w:t>Email notifications</w:t>
      </w:r>
    </w:p>
    <w:p w:rsidR="00F7542B" w:rsidRPr="00BB2AFE" w:rsidRDefault="00F7542B" w:rsidP="00F7542B">
      <w:pPr>
        <w:numPr>
          <w:ilvl w:val="0"/>
          <w:numId w:val="12"/>
        </w:numPr>
        <w:shd w:val="clear" w:color="auto" w:fill="FFFFFF"/>
        <w:spacing w:after="240"/>
        <w:rPr>
          <w:rFonts w:eastAsia="Times New Roman" w:cs="Times New Roman"/>
          <w:sz w:val="26"/>
          <w:szCs w:val="26"/>
        </w:rPr>
      </w:pPr>
      <w:r w:rsidRPr="00BB2AFE">
        <w:rPr>
          <w:rFonts w:eastAsia="Times New Roman" w:cs="Times New Roman"/>
          <w:color w:val="1F2328"/>
          <w:sz w:val="26"/>
          <w:szCs w:val="26"/>
        </w:rPr>
        <w:t>Batch data processing</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Example Flow for Price Prediction:</w:t>
      </w:r>
    </w:p>
    <w:p w:rsidR="00F7542B" w:rsidRPr="00BB2AFE" w:rsidRDefault="00F7542B" w:rsidP="00F7542B">
      <w:pPr>
        <w:rPr>
          <w:rFonts w:eastAsia="Times New Roman" w:cs="Times New Roman"/>
          <w:color w:val="1F2328"/>
          <w:sz w:val="26"/>
          <w:szCs w:val="26"/>
          <w:highlight w:val="white"/>
        </w:rPr>
      </w:pP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1. Client → API Gateway: POST /api/predictions/VCB</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2. API Gateway → Returns job_id immediately</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3. API Gateway → RabbitMQ: Publish prediction task</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4. Price Prediction Worker → Consumes task from queue</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5. Price Prediction Worker → Stock Data Service: Fetch historical data</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6. Price Prediction Worker → Train LSTM model (30-60s)</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7. Price Prediction Worker → Save result to database</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8. Client → Polls:  GET /api/predictions/VCB/status? job_id=xxx</w:t>
      </w:r>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9. API Gateway → Returns result when complete</w:t>
      </w:r>
    </w:p>
    <w:p w:rsidR="00F7542B" w:rsidRPr="00BB2AFE" w:rsidRDefault="00F7542B" w:rsidP="00F7542B">
      <w:pPr>
        <w:rPr>
          <w:rFonts w:eastAsia="Times New Roman" w:cs="Times New Roman"/>
          <w:color w:val="1F2328"/>
          <w:sz w:val="26"/>
          <w:szCs w:val="26"/>
          <w:highlight w:val="white"/>
        </w:rPr>
      </w:pPr>
    </w:p>
    <w:p w:rsidR="00F7542B" w:rsidRPr="00BB2AFE" w:rsidRDefault="00F7542B" w:rsidP="009834CD">
      <w:pPr>
        <w:rPr>
          <w:rFonts w:cs="Times New Roman"/>
          <w:b/>
          <w:bCs/>
          <w:color w:val="1F2328"/>
          <w:sz w:val="26"/>
          <w:szCs w:val="26"/>
          <w:highlight w:val="white"/>
        </w:rPr>
      </w:pPr>
      <w:bookmarkStart w:id="51" w:name="_uxyvi8dm33jn" w:colFirst="0" w:colLast="0"/>
      <w:bookmarkStart w:id="52" w:name="_Toc217738470"/>
      <w:bookmarkEnd w:id="51"/>
      <w:r w:rsidRPr="00BB2AFE">
        <w:rPr>
          <w:rFonts w:cs="Times New Roman"/>
          <w:color w:val="1F2328"/>
          <w:sz w:val="26"/>
          <w:szCs w:val="26"/>
          <w:highlight w:val="white"/>
        </w:rPr>
        <w:t>3.4.3. Event-Driven Communication (Event Bus)</w:t>
      </w:r>
      <w:bookmarkEnd w:id="52"/>
    </w:p>
    <w:p w:rsidR="00F7542B" w:rsidRPr="00BB2AFE" w:rsidRDefault="00F7542B" w:rsidP="00F7542B">
      <w:pPr>
        <w:rPr>
          <w:rFonts w:eastAsia="Times New Roman" w:cs="Times New Roman"/>
          <w:color w:val="1F2328"/>
          <w:sz w:val="26"/>
          <w:szCs w:val="26"/>
          <w:highlight w:val="white"/>
        </w:rPr>
      </w:pPr>
      <w:r w:rsidRPr="00BB2AFE">
        <w:rPr>
          <w:rFonts w:eastAsia="Cardo" w:cs="Times New Roman"/>
          <w:color w:val="1F2328"/>
          <w:sz w:val="26"/>
          <w:szCs w:val="26"/>
          <w:highlight w:val="white"/>
        </w:rPr>
        <w:t>Service A → [Event Bus:  Kafka/Redis Streams] → Service B, C, D subscribe</w:t>
      </w:r>
    </w:p>
    <w:p w:rsidR="00F7542B" w:rsidRPr="00BB2AFE" w:rsidRDefault="00F7542B" w:rsidP="00F7542B">
      <w:pPr>
        <w:rPr>
          <w:rFonts w:eastAsia="Times New Roman" w:cs="Times New Roman"/>
          <w:color w:val="1F2328"/>
          <w:sz w:val="26"/>
          <w:szCs w:val="26"/>
          <w:highlight w:val="white"/>
        </w:rPr>
      </w:pPr>
      <w:r w:rsidRPr="00BB2AFE">
        <w:rPr>
          <w:rFonts w:eastAsia="Times New Roman" w:cs="Times New Roman"/>
          <w:color w:val="1F2328"/>
          <w:sz w:val="26"/>
          <w:szCs w:val="26"/>
          <w:highlight w:val="white"/>
        </w:rPr>
        <w:t xml:space="preserve">             "UserCreatedEvent"                   Multiple services react</w:t>
      </w:r>
    </w:p>
    <w:p w:rsidR="00F7542B" w:rsidRPr="00BB2AFE" w:rsidRDefault="00F7542B" w:rsidP="00F7542B">
      <w:pPr>
        <w:shd w:val="clear" w:color="auto" w:fill="FFFFFF"/>
        <w:spacing w:after="240"/>
        <w:rPr>
          <w:rFonts w:eastAsia="Times New Roman" w:cs="Times New Roman"/>
          <w:color w:val="1F2328"/>
          <w:sz w:val="26"/>
          <w:szCs w:val="26"/>
          <w:highlight w:val="white"/>
        </w:rPr>
      </w:pPr>
      <w:r w:rsidRPr="00BB2AFE">
        <w:rPr>
          <w:rFonts w:eastAsia="Times New Roman" w:cs="Times New Roman"/>
          <w:color w:val="1F2328"/>
          <w:sz w:val="26"/>
          <w:szCs w:val="26"/>
          <w:highlight w:val="white"/>
        </w:rPr>
        <w:t>Use cases:</w:t>
      </w:r>
    </w:p>
    <w:p w:rsidR="00F7542B" w:rsidRPr="00BB2AFE" w:rsidRDefault="00F7542B" w:rsidP="00F7542B">
      <w:pPr>
        <w:numPr>
          <w:ilvl w:val="0"/>
          <w:numId w:val="14"/>
        </w:numPr>
        <w:shd w:val="clear" w:color="auto" w:fill="FFFFFF"/>
        <w:rPr>
          <w:rFonts w:eastAsia="Times New Roman" w:cs="Times New Roman"/>
          <w:sz w:val="26"/>
          <w:szCs w:val="26"/>
          <w:highlight w:val="white"/>
        </w:rPr>
      </w:pPr>
      <w:r w:rsidRPr="00BB2AFE">
        <w:rPr>
          <w:rFonts w:eastAsia="Times New Roman" w:cs="Times New Roman"/>
          <w:color w:val="1F2328"/>
          <w:sz w:val="26"/>
          <w:szCs w:val="26"/>
          <w:highlight w:val="white"/>
        </w:rPr>
        <w:t>User registration triggers: email welcome, create portfolio, initialize preferences</w:t>
      </w:r>
    </w:p>
    <w:p w:rsidR="00F7542B" w:rsidRPr="00BB2AFE" w:rsidRDefault="00F7542B" w:rsidP="00F7542B">
      <w:pPr>
        <w:numPr>
          <w:ilvl w:val="0"/>
          <w:numId w:val="14"/>
        </w:numPr>
        <w:shd w:val="clear" w:color="auto" w:fill="FFFFFF"/>
        <w:rPr>
          <w:rFonts w:eastAsia="Times New Roman" w:cs="Times New Roman"/>
          <w:sz w:val="26"/>
          <w:szCs w:val="26"/>
          <w:highlight w:val="white"/>
        </w:rPr>
      </w:pPr>
      <w:r w:rsidRPr="00BB2AFE">
        <w:rPr>
          <w:rFonts w:eastAsia="Times New Roman" w:cs="Times New Roman"/>
          <w:color w:val="1F2328"/>
          <w:sz w:val="26"/>
          <w:szCs w:val="26"/>
          <w:highlight w:val="white"/>
        </w:rPr>
        <w:lastRenderedPageBreak/>
        <w:t>Transaction recorded triggers: update portfolio, recalculate risk, generate tax report</w:t>
      </w:r>
    </w:p>
    <w:p w:rsidR="00F7542B" w:rsidRPr="00BB2AFE" w:rsidRDefault="00F7542B" w:rsidP="00F7542B">
      <w:pPr>
        <w:numPr>
          <w:ilvl w:val="0"/>
          <w:numId w:val="14"/>
        </w:numPr>
        <w:shd w:val="clear" w:color="auto" w:fill="FFFFFF"/>
        <w:rPr>
          <w:rFonts w:eastAsia="Times New Roman" w:cs="Times New Roman"/>
          <w:sz w:val="26"/>
          <w:szCs w:val="26"/>
          <w:highlight w:val="white"/>
        </w:rPr>
      </w:pPr>
      <w:r w:rsidRPr="00BB2AFE">
        <w:rPr>
          <w:rFonts w:eastAsia="Times New Roman" w:cs="Times New Roman"/>
          <w:color w:val="1F2328"/>
          <w:sz w:val="26"/>
          <w:szCs w:val="26"/>
          <w:highlight w:val="white"/>
        </w:rPr>
        <w:t>Stock price alert triggers: notify users, update watchlists</w:t>
      </w:r>
    </w:p>
    <w:p w:rsidR="00C12777" w:rsidRPr="00BB2AFE" w:rsidRDefault="00F7542B" w:rsidP="006879A2">
      <w:pPr>
        <w:numPr>
          <w:ilvl w:val="0"/>
          <w:numId w:val="14"/>
        </w:numPr>
        <w:shd w:val="clear" w:color="auto" w:fill="FFFFFF"/>
        <w:spacing w:after="240"/>
        <w:rPr>
          <w:rFonts w:eastAsia="Times New Roman" w:cs="Times New Roman"/>
          <w:sz w:val="26"/>
          <w:szCs w:val="26"/>
          <w:highlight w:val="white"/>
        </w:rPr>
      </w:pPr>
      <w:r w:rsidRPr="00BB2AFE">
        <w:rPr>
          <w:rFonts w:eastAsia="Times New Roman" w:cs="Times New Roman"/>
          <w:color w:val="1F2328"/>
          <w:sz w:val="26"/>
          <w:szCs w:val="26"/>
          <w:highlight w:val="white"/>
        </w:rPr>
        <w:t>Model retraining triggers: when new data available</w:t>
      </w:r>
    </w:p>
    <w:p w:rsidR="00C12777" w:rsidRPr="00BB2AFE" w:rsidRDefault="006879A2" w:rsidP="006879A2">
      <w:pPr>
        <w:pStyle w:val="Heading1"/>
        <w:rPr>
          <w:rFonts w:ascii="Times New Roman" w:hAnsi="Times New Roman" w:cs="Times New Roman"/>
          <w:b/>
          <w:color w:val="auto"/>
          <w:sz w:val="26"/>
          <w:szCs w:val="26"/>
        </w:rPr>
      </w:pPr>
      <w:bookmarkStart w:id="53" w:name="_Toc220865238"/>
      <w:r w:rsidRPr="00BB2AFE">
        <w:rPr>
          <w:rFonts w:ascii="Times New Roman" w:hAnsi="Times New Roman" w:cs="Times New Roman"/>
          <w:b/>
          <w:color w:val="auto"/>
          <w:sz w:val="26"/>
          <w:szCs w:val="26"/>
          <w:lang w:val="en-US"/>
        </w:rPr>
        <w:t>5.4</w:t>
      </w:r>
      <w:r w:rsidR="00C12777" w:rsidRPr="00BB2AFE">
        <w:rPr>
          <w:rFonts w:ascii="Times New Roman" w:hAnsi="Times New Roman" w:cs="Times New Roman"/>
          <w:b/>
          <w:color w:val="auto"/>
          <w:sz w:val="26"/>
          <w:szCs w:val="26"/>
          <w:lang w:val="en-US"/>
        </w:rPr>
        <w:t xml:space="preserve"> </w:t>
      </w:r>
      <w:r w:rsidR="00C12777" w:rsidRPr="00BB2AFE">
        <w:rPr>
          <w:rFonts w:ascii="Times New Roman" w:hAnsi="Times New Roman" w:cs="Times New Roman"/>
          <w:b/>
          <w:color w:val="auto"/>
          <w:sz w:val="26"/>
          <w:szCs w:val="26"/>
        </w:rPr>
        <w:t>Implementing Stock Management Microservice</w:t>
      </w:r>
      <w:bookmarkEnd w:id="53"/>
    </w:p>
    <w:p w:rsidR="005E477E" w:rsidRPr="00BB2AFE" w:rsidRDefault="005E477E" w:rsidP="005E477E">
      <w:pPr>
        <w:pStyle w:val="NormalWeb"/>
        <w:rPr>
          <w:sz w:val="26"/>
          <w:szCs w:val="26"/>
        </w:rPr>
      </w:pPr>
      <w:r w:rsidRPr="00BB2AFE">
        <w:rPr>
          <w:sz w:val="26"/>
          <w:szCs w:val="26"/>
        </w:rPr>
        <w:t xml:space="preserve">In this </w:t>
      </w:r>
      <w:r w:rsidR="006879A2" w:rsidRPr="00BB2AFE">
        <w:rPr>
          <w:sz w:val="26"/>
          <w:szCs w:val="26"/>
        </w:rPr>
        <w:t>section,</w:t>
      </w:r>
      <w:r w:rsidRPr="00BB2AFE">
        <w:rPr>
          <w:sz w:val="26"/>
          <w:szCs w:val="26"/>
        </w:rPr>
        <w:t xml:space="preserve">  Microservice is implemented with </w:t>
      </w:r>
      <w:r w:rsidRPr="00BB2AFE">
        <w:rPr>
          <w:rStyle w:val="Strong"/>
          <w:sz w:val="26"/>
          <w:szCs w:val="26"/>
        </w:rPr>
        <w:t>Streamlit</w:t>
      </w:r>
      <w:r w:rsidRPr="00BB2AFE">
        <w:rPr>
          <w:sz w:val="26"/>
          <w:szCs w:val="26"/>
        </w:rPr>
        <w:t xml:space="preserve"> serving as an independent and interactive management interface. The application provides full CRUD (Create, Read, Update, Delete) functionality for stock data, enabling users to efficiently manage real-world stock information such as stock symbols, prices, sectors, trading volumes, and exchanges through a user-friendly web interface.</w:t>
      </w:r>
    </w:p>
    <w:p w:rsidR="005E477E" w:rsidRPr="00BB2AFE" w:rsidRDefault="005E477E" w:rsidP="005E477E">
      <w:pPr>
        <w:pStyle w:val="NormalWeb"/>
        <w:rPr>
          <w:sz w:val="26"/>
          <w:szCs w:val="26"/>
        </w:rPr>
      </w:pPr>
      <w:r w:rsidRPr="00BB2AFE">
        <w:rPr>
          <w:sz w:val="26"/>
          <w:szCs w:val="26"/>
        </w:rPr>
        <w:t xml:space="preserve">The data layer is handled using </w:t>
      </w:r>
      <w:r w:rsidRPr="00BB2AFE">
        <w:rPr>
          <w:rStyle w:val="Strong"/>
          <w:sz w:val="26"/>
          <w:szCs w:val="26"/>
        </w:rPr>
        <w:t>SQLAlchemy ORM</w:t>
      </w:r>
      <w:r w:rsidRPr="00BB2AFE">
        <w:rPr>
          <w:sz w:val="26"/>
          <w:szCs w:val="26"/>
        </w:rPr>
        <w:t>, which abstracts database operations and ensures structured, consistent, and scalable management of stock entities. By leveraging ORM-based modeling, the system simplifies data persistence, enforces schema integrity, and supports flexible querying while maintaining separation between business logic and storage.</w:t>
      </w:r>
    </w:p>
    <w:p w:rsidR="005E477E" w:rsidRPr="00BB2AFE" w:rsidRDefault="005E477E" w:rsidP="005E477E">
      <w:pPr>
        <w:pStyle w:val="NormalWeb"/>
        <w:rPr>
          <w:sz w:val="26"/>
          <w:szCs w:val="26"/>
        </w:rPr>
      </w:pPr>
      <w:r w:rsidRPr="00BB2AFE">
        <w:rPr>
          <w:sz w:val="26"/>
          <w:szCs w:val="26"/>
        </w:rPr>
        <w:t xml:space="preserve">To facilitate deployment and reproducibility, the microservice is </w:t>
      </w:r>
      <w:r w:rsidRPr="00BB2AFE">
        <w:rPr>
          <w:rStyle w:val="Strong"/>
          <w:sz w:val="26"/>
          <w:szCs w:val="26"/>
        </w:rPr>
        <w:t>packaged and tested using Docker</w:t>
      </w:r>
      <w:r w:rsidRPr="00BB2AFE">
        <w:rPr>
          <w:sz w:val="26"/>
          <w:szCs w:val="26"/>
        </w:rPr>
        <w:t>, allowing the entire application—including its dependencies and runtime environment—to be containerized. This approach ensures portability across different systems, simplifies setup, and aligns with modern microservice-oriented software architecture practices.</w:t>
      </w:r>
    </w:p>
    <w:p w:rsidR="005E477E" w:rsidRPr="00BB2AFE" w:rsidRDefault="005E477E" w:rsidP="00C12777">
      <w:pPr>
        <w:shd w:val="clear" w:color="auto" w:fill="FFFFFF"/>
        <w:spacing w:after="240"/>
        <w:rPr>
          <w:rFonts w:eastAsia="Times New Roman" w:cs="Times New Roman"/>
          <w:b/>
          <w:sz w:val="26"/>
          <w:szCs w:val="26"/>
          <w:highlight w:val="white"/>
        </w:rPr>
      </w:pPr>
    </w:p>
    <w:p w:rsidR="006879A2" w:rsidRPr="00BB2AFE" w:rsidRDefault="006879A2" w:rsidP="003801D8">
      <w:pPr>
        <w:pStyle w:val="Heading1"/>
        <w:rPr>
          <w:rFonts w:ascii="Times New Roman" w:hAnsi="Times New Roman" w:cs="Times New Roman"/>
          <w:b/>
          <w:color w:val="auto"/>
          <w:sz w:val="26"/>
          <w:szCs w:val="26"/>
        </w:rPr>
      </w:pPr>
      <w:bookmarkStart w:id="54" w:name="_Toc220865239"/>
      <w:r w:rsidRPr="00BB2AFE">
        <w:rPr>
          <w:rFonts w:ascii="Times New Roman" w:hAnsi="Times New Roman" w:cs="Times New Roman"/>
          <w:b/>
          <w:color w:val="auto"/>
          <w:sz w:val="26"/>
          <w:szCs w:val="26"/>
        </w:rPr>
        <w:lastRenderedPageBreak/>
        <w:t>6. API Gateway &amp; Centralized Governance</w:t>
      </w:r>
      <w:bookmarkEnd w:id="54"/>
      <w:r w:rsidRPr="00BB2AFE">
        <w:rPr>
          <w:rFonts w:ascii="Times New Roman" w:hAnsi="Times New Roman" w:cs="Times New Roman"/>
          <w:b/>
          <w:color w:val="auto"/>
          <w:sz w:val="26"/>
          <w:szCs w:val="26"/>
        </w:rPr>
        <w:t xml:space="preserve"> </w:t>
      </w:r>
    </w:p>
    <w:p w:rsidR="004A43FD" w:rsidRPr="00BB2AFE" w:rsidRDefault="004A43FD" w:rsidP="004A43FD">
      <w:pPr>
        <w:shd w:val="clear" w:color="auto" w:fill="FFFFFF"/>
        <w:spacing w:after="240"/>
        <w:jc w:val="center"/>
        <w:rPr>
          <w:rFonts w:eastAsia="Times New Roman" w:cs="Times New Roman"/>
          <w:b/>
          <w:sz w:val="26"/>
          <w:szCs w:val="26"/>
          <w:highlight w:val="white"/>
        </w:rPr>
      </w:pPr>
      <w:r w:rsidRPr="00BB2AFE">
        <w:rPr>
          <w:rFonts w:eastAsia="Times New Roman" w:cs="Times New Roman"/>
          <w:b/>
          <w:noProof/>
          <w:sz w:val="26"/>
          <w:szCs w:val="26"/>
          <w:lang w:val="en-US" w:eastAsia="en-US"/>
        </w:rPr>
        <w:drawing>
          <wp:inline distT="0" distB="0" distL="0" distR="0" wp14:anchorId="65314C09" wp14:editId="2F3EDAE0">
            <wp:extent cx="3895725" cy="2990850"/>
            <wp:effectExtent l="0" t="0" r="9525" b="0"/>
            <wp:docPr id="5" name="Picture 5" descr="C:\Users\HP\Downloads\Gemini_Generated_Image_116sbm116sbm116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Gemini_Generated_Image_116sbm116sbm116s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5725" cy="2990850"/>
                    </a:xfrm>
                    <a:prstGeom prst="rect">
                      <a:avLst/>
                    </a:prstGeom>
                    <a:noFill/>
                    <a:ln>
                      <a:noFill/>
                    </a:ln>
                  </pic:spPr>
                </pic:pic>
              </a:graphicData>
            </a:graphic>
          </wp:inline>
        </w:drawing>
      </w:r>
    </w:p>
    <w:p w:rsidR="004A43FD" w:rsidRPr="00BB2AFE" w:rsidRDefault="004A43FD" w:rsidP="004A43FD">
      <w:pPr>
        <w:shd w:val="clear" w:color="auto" w:fill="FFFFFF"/>
        <w:spacing w:after="240"/>
        <w:jc w:val="center"/>
        <w:rPr>
          <w:rFonts w:eastAsia="Times New Roman" w:cs="Times New Roman"/>
          <w:b/>
          <w:sz w:val="26"/>
          <w:szCs w:val="26"/>
          <w:highlight w:val="white"/>
        </w:rPr>
      </w:pPr>
    </w:p>
    <w:p w:rsidR="004A43FD" w:rsidRPr="00427A59" w:rsidRDefault="004A43FD" w:rsidP="00735B4C">
      <w:pPr>
        <w:pStyle w:val="Heading1"/>
        <w:rPr>
          <w:rFonts w:ascii="Times New Roman" w:eastAsia="Times New Roman" w:hAnsi="Times New Roman" w:cs="Times New Roman"/>
          <w:b/>
          <w:color w:val="auto"/>
          <w:sz w:val="26"/>
          <w:szCs w:val="26"/>
          <w:lang w:val="en-US" w:eastAsia="en-US"/>
        </w:rPr>
      </w:pPr>
      <w:bookmarkStart w:id="55" w:name="_Toc220865240"/>
      <w:r w:rsidRPr="00427A59">
        <w:rPr>
          <w:rFonts w:ascii="Times New Roman" w:eastAsia="Times New Roman" w:hAnsi="Times New Roman" w:cs="Times New Roman"/>
          <w:b/>
          <w:color w:val="auto"/>
          <w:sz w:val="26"/>
          <w:szCs w:val="26"/>
          <w:lang w:val="en-US" w:eastAsia="en-US"/>
        </w:rPr>
        <w:t>6.1 Single Entry Point</w:t>
      </w:r>
      <w:bookmarkEnd w:id="55"/>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In this implementation, an </w:t>
      </w:r>
      <w:r w:rsidRPr="00BB2AFE">
        <w:rPr>
          <w:rFonts w:eastAsia="Times New Roman" w:cs="Times New Roman"/>
          <w:b/>
          <w:bCs/>
          <w:sz w:val="26"/>
          <w:szCs w:val="26"/>
          <w:lang w:val="en-US" w:eastAsia="en-US"/>
        </w:rPr>
        <w:t>API Gateway</w:t>
      </w:r>
      <w:r w:rsidRPr="00BB2AFE">
        <w:rPr>
          <w:rFonts w:eastAsia="Times New Roman" w:cs="Times New Roman"/>
          <w:sz w:val="26"/>
          <w:szCs w:val="26"/>
          <w:lang w:val="en-US" w:eastAsia="en-US"/>
        </w:rPr>
        <w:t xml:space="preserve"> is deployed using the </w:t>
      </w:r>
      <w:r w:rsidRPr="00BB2AFE">
        <w:rPr>
          <w:rFonts w:eastAsia="Times New Roman" w:cs="Times New Roman"/>
          <w:b/>
          <w:bCs/>
          <w:sz w:val="26"/>
          <w:szCs w:val="26"/>
          <w:lang w:val="en-US" w:eastAsia="en-US"/>
        </w:rPr>
        <w:t>F</w:t>
      </w:r>
      <w:r w:rsidR="00DD1C2E">
        <w:rPr>
          <w:rFonts w:eastAsia="Times New Roman" w:cs="Times New Roman"/>
          <w:b/>
          <w:bCs/>
          <w:sz w:val="26"/>
          <w:szCs w:val="26"/>
          <w:lang w:val="en-US" w:eastAsia="en-US"/>
        </w:rPr>
        <w:t>astAPI</w:t>
      </w:r>
      <w:r w:rsidRPr="00BB2AFE">
        <w:rPr>
          <w:rFonts w:eastAsia="Times New Roman" w:cs="Times New Roman"/>
          <w:b/>
          <w:bCs/>
          <w:sz w:val="26"/>
          <w:szCs w:val="26"/>
          <w:lang w:val="en-US" w:eastAsia="en-US"/>
        </w:rPr>
        <w:t xml:space="preserve"> framework</w:t>
      </w:r>
      <w:r w:rsidRPr="00BB2AFE">
        <w:rPr>
          <w:rFonts w:eastAsia="Times New Roman" w:cs="Times New Roman"/>
          <w:sz w:val="26"/>
          <w:szCs w:val="26"/>
          <w:lang w:val="en-US" w:eastAsia="en-US"/>
        </w:rPr>
        <w:t xml:space="preserve"> to serve as a </w:t>
      </w:r>
      <w:r w:rsidRPr="00BB2AFE">
        <w:rPr>
          <w:rFonts w:eastAsia="Times New Roman" w:cs="Times New Roman"/>
          <w:b/>
          <w:bCs/>
          <w:sz w:val="26"/>
          <w:szCs w:val="26"/>
          <w:lang w:val="en-US" w:eastAsia="en-US"/>
        </w:rPr>
        <w:t>single entry point</w:t>
      </w:r>
      <w:r w:rsidRPr="00BB2AFE">
        <w:rPr>
          <w:rFonts w:eastAsia="Times New Roman" w:cs="Times New Roman"/>
          <w:sz w:val="26"/>
          <w:szCs w:val="26"/>
          <w:lang w:val="en-US" w:eastAsia="en-US"/>
        </w:rPr>
        <w:t xml:space="preserve"> for the Multi-Agent Vietnam Stock AI system. Instead of allowing clients to directly communicate with individual backend services, all external requests are routed through the gateway. This design significantly reduces client-side complexity and enforces a clear separation between frontend applications and backend AI agents.</w:t>
      </w:r>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gateway centrally manages access to </w:t>
      </w:r>
      <w:r w:rsidRPr="00BB2AFE">
        <w:rPr>
          <w:rFonts w:eastAsia="Times New Roman" w:cs="Times New Roman"/>
          <w:b/>
          <w:bCs/>
          <w:sz w:val="26"/>
          <w:szCs w:val="26"/>
          <w:lang w:val="en-US" w:eastAsia="en-US"/>
        </w:rPr>
        <w:t>six AI backend agents</w:t>
      </w:r>
      <w:r w:rsidRPr="00BB2AFE">
        <w:rPr>
          <w:rFonts w:eastAsia="Times New Roman" w:cs="Times New Roman"/>
          <w:sz w:val="26"/>
          <w:szCs w:val="26"/>
          <w:lang w:val="en-US" w:eastAsia="en-US"/>
        </w:rPr>
        <w:t xml:space="preserve">, including </w:t>
      </w:r>
      <w:r w:rsidRPr="00BB2AFE">
        <w:rPr>
          <w:rFonts w:eastAsia="Times New Roman" w:cs="Times New Roman"/>
          <w:i/>
          <w:iCs/>
          <w:sz w:val="26"/>
          <w:szCs w:val="26"/>
          <w:lang w:val="en-US" w:eastAsia="en-US"/>
        </w:rPr>
        <w:t>PricePredictor, InvestmentExpert, RiskExpert, TickerNews, MarketNews,</w:t>
      </w:r>
      <w:r w:rsidRPr="00BB2AFE">
        <w:rPr>
          <w:rFonts w:eastAsia="Times New Roman" w:cs="Times New Roman"/>
          <w:sz w:val="26"/>
          <w:szCs w:val="26"/>
          <w:lang w:val="en-US" w:eastAsia="en-US"/>
        </w:rPr>
        <w:t xml:space="preserve"> and </w:t>
      </w:r>
      <w:r w:rsidRPr="00BB2AFE">
        <w:rPr>
          <w:rFonts w:eastAsia="Times New Roman" w:cs="Times New Roman"/>
          <w:i/>
          <w:iCs/>
          <w:sz w:val="26"/>
          <w:szCs w:val="26"/>
          <w:lang w:val="en-US" w:eastAsia="en-US"/>
        </w:rPr>
        <w:t>StockInfo</w:t>
      </w:r>
      <w:r w:rsidRPr="00BB2AFE">
        <w:rPr>
          <w:rFonts w:eastAsia="Times New Roman" w:cs="Times New Roman"/>
          <w:sz w:val="26"/>
          <w:szCs w:val="26"/>
          <w:lang w:val="en-US" w:eastAsia="en-US"/>
        </w:rPr>
        <w:t>. Based on the requested endpoint, the gateway forwards incoming HTTP requests to the appropriate agent using RESTful communication. This centralized routing mechanism enables consistent request handling, simplifies service discovery, and allows backend agents to evolve independently without affecting client integrations.</w:t>
      </w:r>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By consolidating access through a single endpoint, the system adheres to the </w:t>
      </w:r>
      <w:r w:rsidRPr="00BB2AFE">
        <w:rPr>
          <w:rFonts w:eastAsia="Times New Roman" w:cs="Times New Roman"/>
          <w:b/>
          <w:bCs/>
          <w:sz w:val="26"/>
          <w:szCs w:val="26"/>
          <w:lang w:val="en-US" w:eastAsia="en-US"/>
        </w:rPr>
        <w:t>API Gateway Pattern</w:t>
      </w:r>
      <w:r w:rsidRPr="00BB2AFE">
        <w:rPr>
          <w:rFonts w:eastAsia="Times New Roman" w:cs="Times New Roman"/>
          <w:sz w:val="26"/>
          <w:szCs w:val="26"/>
          <w:lang w:val="en-US" w:eastAsia="en-US"/>
        </w:rPr>
        <w:t>, improving maintainability, scalability, and overall architectural clarity.</w:t>
      </w:r>
    </w:p>
    <w:p w:rsidR="004A43FD" w:rsidRPr="00BB2AFE" w:rsidRDefault="003801D8" w:rsidP="003801D8">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noProof/>
          <w:sz w:val="26"/>
          <w:szCs w:val="26"/>
          <w:lang w:val="en-US" w:eastAsia="en-US"/>
        </w:rPr>
        <w:lastRenderedPageBreak/>
        <w:drawing>
          <wp:inline distT="0" distB="0" distL="0" distR="0" wp14:anchorId="195F828B" wp14:editId="001FC6B2">
            <wp:extent cx="5448300" cy="1876425"/>
            <wp:effectExtent l="0" t="0" r="0" b="9525"/>
            <wp:docPr id="1" name="Picture 1" descr="C:\Users\HP\Documents\GitHub\SA25-26_ClassN01_Group-3\Design\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SA25-26_ClassN01_Group-3\Design\ap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8300" cy="1876425"/>
                    </a:xfrm>
                    <a:prstGeom prst="rect">
                      <a:avLst/>
                    </a:prstGeom>
                    <a:noFill/>
                    <a:ln>
                      <a:noFill/>
                    </a:ln>
                  </pic:spPr>
                </pic:pic>
              </a:graphicData>
            </a:graphic>
          </wp:inline>
        </w:drawing>
      </w:r>
    </w:p>
    <w:p w:rsidR="004A43FD" w:rsidRPr="003B6E0E" w:rsidRDefault="004A43FD" w:rsidP="00735B4C">
      <w:pPr>
        <w:pStyle w:val="Heading1"/>
        <w:rPr>
          <w:rFonts w:ascii="Times New Roman" w:eastAsia="Times New Roman" w:hAnsi="Times New Roman" w:cs="Times New Roman"/>
          <w:b/>
          <w:color w:val="auto"/>
          <w:sz w:val="26"/>
          <w:szCs w:val="26"/>
          <w:lang w:val="en-US" w:eastAsia="en-US"/>
        </w:rPr>
      </w:pPr>
      <w:bookmarkStart w:id="56" w:name="_Toc220865241"/>
      <w:r w:rsidRPr="003B6E0E">
        <w:rPr>
          <w:rFonts w:ascii="Times New Roman" w:eastAsia="Times New Roman" w:hAnsi="Times New Roman" w:cs="Times New Roman"/>
          <w:b/>
          <w:color w:val="auto"/>
          <w:sz w:val="26"/>
          <w:szCs w:val="26"/>
          <w:lang w:val="en-US" w:eastAsia="en-US"/>
        </w:rPr>
        <w:t>6.2 Security and Traffic Control</w:t>
      </w:r>
      <w:bookmarkEnd w:id="56"/>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To ensure system security and reliability, the API Gateway integrates multiple </w:t>
      </w:r>
      <w:r w:rsidRPr="00BB2AFE">
        <w:rPr>
          <w:rFonts w:eastAsia="Times New Roman" w:cs="Times New Roman"/>
          <w:b/>
          <w:bCs/>
          <w:sz w:val="26"/>
          <w:szCs w:val="26"/>
          <w:lang w:val="en-US" w:eastAsia="en-US"/>
        </w:rPr>
        <w:t>cross-cutting concerns</w:t>
      </w:r>
      <w:r w:rsidRPr="00BB2AFE">
        <w:rPr>
          <w:rFonts w:eastAsia="Times New Roman" w:cs="Times New Roman"/>
          <w:sz w:val="26"/>
          <w:szCs w:val="26"/>
          <w:lang w:val="en-US" w:eastAsia="en-US"/>
        </w:rPr>
        <w:t>, including authentication, authorization, rate limiting, health monitoring, and centralized error handling.</w:t>
      </w:r>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Role-based authentication and authorization</w:t>
      </w:r>
      <w:r w:rsidRPr="00BB2AFE">
        <w:rPr>
          <w:rFonts w:eastAsia="Times New Roman" w:cs="Times New Roman"/>
          <w:sz w:val="26"/>
          <w:szCs w:val="26"/>
          <w:lang w:val="en-US" w:eastAsia="en-US"/>
        </w:rPr>
        <w:t xml:space="preserve"> are implemented to control access to gateway endpoints. Each client request must include a valid access token, which is mapped to one of three predefined roles: </w:t>
      </w:r>
      <w:r w:rsidRPr="00BB2AFE">
        <w:rPr>
          <w:rFonts w:eastAsia="Times New Roman" w:cs="Times New Roman"/>
          <w:b/>
          <w:bCs/>
          <w:sz w:val="26"/>
          <w:szCs w:val="26"/>
          <w:lang w:val="en-US" w:eastAsia="en-US"/>
        </w:rPr>
        <w:t>Admin</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Analyst</w:t>
      </w:r>
      <w:r w:rsidRPr="00BB2AFE">
        <w:rPr>
          <w:rFonts w:eastAsia="Times New Roman" w:cs="Times New Roman"/>
          <w:sz w:val="26"/>
          <w:szCs w:val="26"/>
          <w:lang w:val="en-US" w:eastAsia="en-US"/>
        </w:rPr>
        <w:t xml:space="preserve">, or </w:t>
      </w:r>
      <w:r w:rsidRPr="00BB2AFE">
        <w:rPr>
          <w:rFonts w:eastAsia="Times New Roman" w:cs="Times New Roman"/>
          <w:b/>
          <w:bCs/>
          <w:sz w:val="26"/>
          <w:szCs w:val="26"/>
          <w:lang w:val="en-US" w:eastAsia="en-US"/>
        </w:rPr>
        <w:t>User</w:t>
      </w:r>
      <w:r w:rsidRPr="00BB2AFE">
        <w:rPr>
          <w:rFonts w:eastAsia="Times New Roman" w:cs="Times New Roman"/>
          <w:sz w:val="26"/>
          <w:szCs w:val="26"/>
          <w:lang w:val="en-US" w:eastAsia="en-US"/>
        </w:rPr>
        <w:t>. Role-based access control (RBAC) ensures that sensitive administrative endpoints are restricted to administrators, while standard users and analysts can only access permitted AI services. This centralized security model prevents unauthorized access and enforces consistent policy enforcement across all backend agents.</w:t>
      </w:r>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To protect the system from excessive or malicious traffic, </w:t>
      </w:r>
      <w:r w:rsidRPr="00BB2AFE">
        <w:rPr>
          <w:rFonts w:eastAsia="Times New Roman" w:cs="Times New Roman"/>
          <w:b/>
          <w:bCs/>
          <w:sz w:val="26"/>
          <w:szCs w:val="26"/>
          <w:lang w:val="en-US" w:eastAsia="en-US"/>
        </w:rPr>
        <w:t>rate limiting</w:t>
      </w:r>
      <w:r w:rsidRPr="00BB2AFE">
        <w:rPr>
          <w:rFonts w:eastAsia="Times New Roman" w:cs="Times New Roman"/>
          <w:sz w:val="26"/>
          <w:szCs w:val="26"/>
          <w:lang w:val="en-US" w:eastAsia="en-US"/>
        </w:rPr>
        <w:t xml:space="preserve"> is applied at the gateway level. Request limits are defined per user role, preventing any single client from overwhelming the system or degrading service availability. When a client exceeds the allowed request threshold, the gateway immediately returns an HTTP </w:t>
      </w:r>
      <w:r w:rsidRPr="00BB2AFE">
        <w:rPr>
          <w:rFonts w:eastAsia="Times New Roman" w:cs="Times New Roman"/>
          <w:b/>
          <w:bCs/>
          <w:sz w:val="26"/>
          <w:szCs w:val="26"/>
          <w:lang w:val="en-US" w:eastAsia="en-US"/>
        </w:rPr>
        <w:t>429 (Too Many Requests)</w:t>
      </w:r>
      <w:r w:rsidRPr="00BB2AFE">
        <w:rPr>
          <w:rFonts w:eastAsia="Times New Roman" w:cs="Times New Roman"/>
          <w:sz w:val="26"/>
          <w:szCs w:val="26"/>
          <w:lang w:val="en-US" w:eastAsia="en-US"/>
        </w:rPr>
        <w:t xml:space="preserve"> response, effectively safeguarding backend AI agents from traffic spikes.</w:t>
      </w:r>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Additionally, the gateway provides a </w:t>
      </w:r>
      <w:r w:rsidRPr="00BB2AFE">
        <w:rPr>
          <w:rFonts w:eastAsia="Times New Roman" w:cs="Times New Roman"/>
          <w:b/>
          <w:bCs/>
          <w:sz w:val="26"/>
          <w:szCs w:val="26"/>
          <w:lang w:val="en-US" w:eastAsia="en-US"/>
        </w:rPr>
        <w:t>health check endpoint</w:t>
      </w:r>
      <w:r w:rsidRPr="00BB2AFE">
        <w:rPr>
          <w:rFonts w:eastAsia="Times New Roman" w:cs="Times New Roman"/>
          <w:sz w:val="26"/>
          <w:szCs w:val="26"/>
          <w:lang w:val="en-US" w:eastAsia="en-US"/>
        </w:rPr>
        <w:t xml:space="preserve"> (/health) that enables real-time monitoring of system availability. This endpoint allows administrators and monitoring tools to quickly verify gateway status without authentication overhead. All runtime exceptions and service-level failures are handled through </w:t>
      </w:r>
      <w:r w:rsidRPr="00BB2AFE">
        <w:rPr>
          <w:rFonts w:eastAsia="Times New Roman" w:cs="Times New Roman"/>
          <w:b/>
          <w:bCs/>
          <w:sz w:val="26"/>
          <w:szCs w:val="26"/>
          <w:lang w:val="en-US" w:eastAsia="en-US"/>
        </w:rPr>
        <w:t>centralized error handling</w:t>
      </w:r>
      <w:r w:rsidRPr="00BB2AFE">
        <w:rPr>
          <w:rFonts w:eastAsia="Times New Roman" w:cs="Times New Roman"/>
          <w:sz w:val="26"/>
          <w:szCs w:val="26"/>
          <w:lang w:val="en-US" w:eastAsia="en-US"/>
        </w:rPr>
        <w:t xml:space="preserve">, ensuring standardized HTTP responses such as </w:t>
      </w:r>
      <w:r w:rsidRPr="00BB2AFE">
        <w:rPr>
          <w:rFonts w:eastAsia="Times New Roman" w:cs="Times New Roman"/>
          <w:b/>
          <w:bCs/>
          <w:sz w:val="26"/>
          <w:szCs w:val="26"/>
          <w:lang w:val="en-US" w:eastAsia="en-US"/>
        </w:rPr>
        <w:t>401 (Unauthorized)</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403 (Forbidden)</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404 (Not Found)</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429 (Rate Limited)</w:t>
      </w:r>
      <w:r w:rsidRPr="00BB2AFE">
        <w:rPr>
          <w:rFonts w:eastAsia="Times New Roman" w:cs="Times New Roman"/>
          <w:sz w:val="26"/>
          <w:szCs w:val="26"/>
          <w:lang w:val="en-US" w:eastAsia="en-US"/>
        </w:rPr>
        <w:t xml:space="preserve">, and </w:t>
      </w:r>
      <w:r w:rsidRPr="00BB2AFE">
        <w:rPr>
          <w:rFonts w:eastAsia="Times New Roman" w:cs="Times New Roman"/>
          <w:b/>
          <w:bCs/>
          <w:sz w:val="26"/>
          <w:szCs w:val="26"/>
          <w:lang w:val="en-US" w:eastAsia="en-US"/>
        </w:rPr>
        <w:t>500 (Internal Server Error)</w:t>
      </w:r>
      <w:r w:rsidRPr="00BB2AFE">
        <w:rPr>
          <w:rFonts w:eastAsia="Times New Roman" w:cs="Times New Roman"/>
          <w:sz w:val="26"/>
          <w:szCs w:val="26"/>
          <w:lang w:val="en-US" w:eastAsia="en-US"/>
        </w:rPr>
        <w:t>.</w:t>
      </w:r>
    </w:p>
    <w:p w:rsidR="004A43FD" w:rsidRPr="00BB2AFE" w:rsidRDefault="004A43FD" w:rsidP="004A43FD">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Together, these mechanisms establish a secure, resilient, and production-ready gateway that enhances both system stability and operational control.</w:t>
      </w:r>
    </w:p>
    <w:p w:rsidR="004A43FD" w:rsidRPr="00BB2AFE" w:rsidRDefault="003801D8" w:rsidP="004A43FD">
      <w:pPr>
        <w:shd w:val="clear" w:color="auto" w:fill="FFFFFF"/>
        <w:spacing w:after="240"/>
        <w:rPr>
          <w:rFonts w:eastAsia="Times New Roman" w:cs="Times New Roman"/>
          <w:b/>
          <w:sz w:val="26"/>
          <w:szCs w:val="26"/>
          <w:highlight w:val="white"/>
        </w:rPr>
      </w:pPr>
      <w:r w:rsidRPr="00BB2AFE">
        <w:rPr>
          <w:rFonts w:eastAsia="Times New Roman" w:cs="Times New Roman"/>
          <w:b/>
          <w:noProof/>
          <w:sz w:val="26"/>
          <w:szCs w:val="26"/>
          <w:lang w:val="en-US" w:eastAsia="en-US"/>
        </w:rPr>
        <w:lastRenderedPageBreak/>
        <w:drawing>
          <wp:inline distT="0" distB="0" distL="0" distR="0" wp14:anchorId="5E1656FB" wp14:editId="1A13BD7E">
            <wp:extent cx="5591175" cy="1238250"/>
            <wp:effectExtent l="0" t="0" r="9525" b="0"/>
            <wp:docPr id="2" name="Picture 2" descr="C:\Users\HP\Documents\GitHub\SA25-26_ClassN01_Group-3\Design\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GitHub\SA25-26_ClassN01_Group-3\Design\ex.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1175" cy="1238250"/>
                    </a:xfrm>
                    <a:prstGeom prst="rect">
                      <a:avLst/>
                    </a:prstGeom>
                    <a:noFill/>
                    <a:ln>
                      <a:noFill/>
                    </a:ln>
                  </pic:spPr>
                </pic:pic>
              </a:graphicData>
            </a:graphic>
          </wp:inline>
        </w:drawing>
      </w:r>
    </w:p>
    <w:p w:rsidR="00273E90" w:rsidRPr="00BB2AFE" w:rsidRDefault="00273E90" w:rsidP="00273E90">
      <w:pPr>
        <w:pStyle w:val="NormalWeb"/>
        <w:rPr>
          <w:sz w:val="26"/>
          <w:szCs w:val="26"/>
        </w:rPr>
      </w:pPr>
      <w:r w:rsidRPr="00BB2AFE">
        <w:rPr>
          <w:sz w:val="26"/>
          <w:szCs w:val="26"/>
        </w:rPr>
        <w:t xml:space="preserve">When a client exceeds its allocated quota, the gateway returns </w:t>
      </w:r>
      <w:r w:rsidRPr="00BB2AFE">
        <w:rPr>
          <w:rStyle w:val="Strong"/>
          <w:sz w:val="26"/>
          <w:szCs w:val="26"/>
        </w:rPr>
        <w:t>HTTP 429 Too Many Requests</w:t>
      </w:r>
      <w:r w:rsidRPr="00BB2AFE">
        <w:rPr>
          <w:sz w:val="26"/>
          <w:szCs w:val="26"/>
        </w:rPr>
        <w:t xml:space="preserve"> with an appropriate retry-after header, protecting expensive backend AI computations and ensuring system availability under high load.</w:t>
      </w:r>
    </w:p>
    <w:p w:rsidR="00273E90" w:rsidRPr="00BB2AFE" w:rsidRDefault="00273E90" w:rsidP="00273E90">
      <w:pPr>
        <w:pStyle w:val="NormalWeb"/>
        <w:rPr>
          <w:sz w:val="26"/>
          <w:szCs w:val="26"/>
        </w:rPr>
      </w:pPr>
      <w:r w:rsidRPr="00BB2AFE">
        <w:rPr>
          <w:sz w:val="26"/>
          <w:szCs w:val="26"/>
        </w:rPr>
        <w:t xml:space="preserve">In summary, centralizing </w:t>
      </w:r>
      <w:r w:rsidRPr="00BB2AFE">
        <w:rPr>
          <w:rStyle w:val="Strong"/>
          <w:sz w:val="26"/>
          <w:szCs w:val="26"/>
        </w:rPr>
        <w:t>security</w:t>
      </w:r>
      <w:r w:rsidRPr="00BB2AFE">
        <w:rPr>
          <w:sz w:val="26"/>
          <w:szCs w:val="26"/>
        </w:rPr>
        <w:t xml:space="preserve"> and </w:t>
      </w:r>
      <w:r w:rsidRPr="00BB2AFE">
        <w:rPr>
          <w:rStyle w:val="Strong"/>
          <w:sz w:val="26"/>
          <w:szCs w:val="26"/>
        </w:rPr>
        <w:t>traffic control</w:t>
      </w:r>
      <w:r w:rsidRPr="00BB2AFE">
        <w:rPr>
          <w:sz w:val="26"/>
          <w:szCs w:val="26"/>
        </w:rPr>
        <w:t xml:space="preserve"> at the API Gateway level greatly strengthens system resilience, simplifies policy management, and makes it far easier to evolve security features in the future without modifying individual AI agents.</w:t>
      </w:r>
    </w:p>
    <w:p w:rsidR="00273E90" w:rsidRPr="00BB2AFE" w:rsidRDefault="00273E90" w:rsidP="00273E90">
      <w:pPr>
        <w:pStyle w:val="NormalWeb"/>
        <w:rPr>
          <w:sz w:val="26"/>
          <w:szCs w:val="26"/>
        </w:rPr>
      </w:pPr>
      <w:r w:rsidRPr="00BB2AFE">
        <w:rPr>
          <w:sz w:val="26"/>
          <w:szCs w:val="26"/>
        </w:rPr>
        <w:t xml:space="preserve">Dưới đây là nội dung chi tiết cho mục 7. </w:t>
      </w:r>
      <w:r w:rsidRPr="00BB2AFE">
        <w:rPr>
          <w:rStyle w:val="citation-273"/>
          <w:sz w:val="26"/>
          <w:szCs w:val="26"/>
        </w:rPr>
        <w:t xml:space="preserve">Event-Driven Architecture &amp; Integration, được biên soạn đầy đủ và chính xác dựa trên các hoạt động triển khai trong báo cáo </w:t>
      </w:r>
      <w:r w:rsidRPr="00BB2AFE">
        <w:rPr>
          <w:rStyle w:val="citation-273"/>
          <w:b/>
          <w:bCs/>
          <w:sz w:val="26"/>
          <w:szCs w:val="26"/>
        </w:rPr>
        <w:t>Lab 7</w:t>
      </w:r>
      <w:r w:rsidRPr="00BB2AFE">
        <w:rPr>
          <w:rStyle w:val="citation-273"/>
          <w:sz w:val="26"/>
          <w:szCs w:val="26"/>
        </w:rPr>
        <w:t xml:space="preserve"> của bạn</w:t>
      </w:r>
      <w:r w:rsidRPr="00BB2AFE">
        <w:rPr>
          <w:sz w:val="26"/>
          <w:szCs w:val="26"/>
        </w:rPr>
        <w:t>:</w:t>
      </w:r>
    </w:p>
    <w:p w:rsidR="00273E90" w:rsidRPr="00BB2AFE" w:rsidRDefault="00273E90" w:rsidP="00273E90">
      <w:pPr>
        <w:rPr>
          <w:sz w:val="26"/>
          <w:szCs w:val="26"/>
        </w:rPr>
      </w:pPr>
    </w:p>
    <w:p w:rsidR="00273E90" w:rsidRPr="00BB2AFE" w:rsidRDefault="00273E90" w:rsidP="00273E90">
      <w:pPr>
        <w:rPr>
          <w:b/>
          <w:sz w:val="26"/>
          <w:szCs w:val="26"/>
        </w:rPr>
      </w:pPr>
      <w:r w:rsidRPr="00BB2AFE">
        <w:rPr>
          <w:b/>
          <w:sz w:val="26"/>
          <w:szCs w:val="26"/>
        </w:rPr>
        <w:t>7. Event-Driven Architecture &amp; Integration</w:t>
      </w:r>
    </w:p>
    <w:p w:rsidR="00273E90" w:rsidRPr="00BB2AFE" w:rsidRDefault="00273E90" w:rsidP="00273E90">
      <w:pPr>
        <w:rPr>
          <w:sz w:val="26"/>
          <w:szCs w:val="26"/>
        </w:rPr>
      </w:pPr>
      <w:r w:rsidRPr="00BB2AFE">
        <w:rPr>
          <w:sz w:val="26"/>
          <w:szCs w:val="26"/>
        </w:rPr>
        <w:t>The main objective of this phase is to implement an asynchronous communication mechanism between independent services, aiming to optimize performance and ensure high system availability.</w:t>
      </w:r>
    </w:p>
    <w:p w:rsidR="00273E90" w:rsidRPr="00BB2AFE" w:rsidRDefault="00273E90" w:rsidP="00273E90">
      <w:pPr>
        <w:rPr>
          <w:b/>
          <w:sz w:val="26"/>
          <w:szCs w:val="26"/>
        </w:rPr>
      </w:pPr>
      <w:r w:rsidRPr="00BB2AFE">
        <w:rPr>
          <w:b/>
          <w:sz w:val="26"/>
          <w:szCs w:val="26"/>
        </w:rPr>
        <w:t>7.1 Asynchronous Communication &amp; Loose Coupling</w:t>
      </w:r>
    </w:p>
    <w:p w:rsidR="00273E90" w:rsidRPr="00BB2AFE" w:rsidRDefault="00273E90" w:rsidP="00273E90">
      <w:pPr>
        <w:pStyle w:val="NormalWeb"/>
        <w:rPr>
          <w:sz w:val="26"/>
          <w:szCs w:val="26"/>
        </w:rPr>
      </w:pPr>
      <w:r w:rsidRPr="00BB2AFE">
        <w:rPr>
          <w:sz w:val="26"/>
          <w:szCs w:val="26"/>
        </w:rPr>
        <w:t xml:space="preserve">The system has been transitioned from direct function calls to utilizing </w:t>
      </w:r>
      <w:r w:rsidRPr="00BB2AFE">
        <w:rPr>
          <w:rStyle w:val="Strong"/>
          <w:sz w:val="26"/>
          <w:szCs w:val="26"/>
        </w:rPr>
        <w:t>RabbitMQ</w:t>
      </w:r>
      <w:r w:rsidRPr="00BB2AFE">
        <w:rPr>
          <w:sz w:val="26"/>
          <w:szCs w:val="26"/>
        </w:rPr>
        <w:t xml:space="preserve"> as an intermediary </w:t>
      </w:r>
      <w:r w:rsidRPr="00BB2AFE">
        <w:rPr>
          <w:rStyle w:val="Strong"/>
          <w:sz w:val="26"/>
          <w:szCs w:val="26"/>
        </w:rPr>
        <w:t>message broker</w:t>
      </w:r>
      <w:r w:rsidRPr="00BB2AFE">
        <w:rPr>
          <w:sz w:val="26"/>
          <w:szCs w:val="26"/>
        </w:rPr>
        <w:t xml:space="preserve"> for orchestrating communication between services. This architectural shift introduces a </w:t>
      </w:r>
      <w:r w:rsidRPr="00BB2AFE">
        <w:rPr>
          <w:rStyle w:val="Strong"/>
          <w:sz w:val="26"/>
          <w:szCs w:val="26"/>
        </w:rPr>
        <w:t>loosely coupled</w:t>
      </w:r>
      <w:r w:rsidRPr="00BB2AFE">
        <w:rPr>
          <w:sz w:val="26"/>
          <w:szCs w:val="26"/>
        </w:rPr>
        <w:t xml:space="preserve"> design, significantly enhancing flexibility, resilience, and maintainability in the </w:t>
      </w:r>
      <w:r w:rsidRPr="00BB2AFE">
        <w:rPr>
          <w:rStyle w:val="Strong"/>
          <w:sz w:val="26"/>
          <w:szCs w:val="26"/>
        </w:rPr>
        <w:t>Multi-Agent Vietnam Stock AI</w:t>
      </w:r>
      <w:r w:rsidRPr="00BB2AFE">
        <w:rPr>
          <w:sz w:val="26"/>
          <w:szCs w:val="26"/>
        </w:rPr>
        <w:t xml:space="preserve"> platform.</w:t>
      </w:r>
    </w:p>
    <w:p w:rsidR="00273E90" w:rsidRPr="00BB2AFE" w:rsidRDefault="00273E90" w:rsidP="00273E90">
      <w:pPr>
        <w:pStyle w:val="NormalWeb"/>
        <w:rPr>
          <w:sz w:val="26"/>
          <w:szCs w:val="26"/>
        </w:rPr>
      </w:pPr>
      <w:r w:rsidRPr="00BB2AFE">
        <w:rPr>
          <w:sz w:val="26"/>
          <w:szCs w:val="26"/>
        </w:rPr>
        <w:t xml:space="preserve">A key benefit of this approach is </w:t>
      </w:r>
      <w:r w:rsidRPr="00BB2AFE">
        <w:rPr>
          <w:rStyle w:val="Strong"/>
          <w:sz w:val="26"/>
          <w:szCs w:val="26"/>
        </w:rPr>
        <w:t>decoupling</w:t>
      </w:r>
      <w:r w:rsidRPr="00BB2AFE">
        <w:rPr>
          <w:sz w:val="26"/>
          <w:szCs w:val="26"/>
        </w:rPr>
        <w:t>: Producers (services that generate events or tasks, such as a stock analysis trigger) no longer need to know the existence, location, availability, or current state of Consumers (services that process those tasks, such as the PricePredictor or RiskExpert agents). Instead, producers simply publish messages to RabbitMQ, and consumers independently subscribe to relevant queues — enabling asynchronous, non-blocking interactions and allowing individual services to be developed, scaled, deployed, or even replaced without impacting others.</w:t>
      </w:r>
    </w:p>
    <w:p w:rsidR="00273E90" w:rsidRPr="00BB2AFE" w:rsidRDefault="00273E90" w:rsidP="00273E90">
      <w:pPr>
        <w:pStyle w:val="NormalWeb"/>
        <w:rPr>
          <w:sz w:val="26"/>
          <w:szCs w:val="26"/>
        </w:rPr>
      </w:pPr>
      <w:r w:rsidRPr="00BB2AFE">
        <w:rPr>
          <w:sz w:val="26"/>
          <w:szCs w:val="26"/>
        </w:rPr>
        <w:t xml:space="preserve">To ensure reliability and prevent message loss during broker restarts, failures, or crashes, the system employs </w:t>
      </w:r>
      <w:r w:rsidRPr="00BB2AFE">
        <w:rPr>
          <w:rStyle w:val="Strong"/>
          <w:sz w:val="26"/>
          <w:szCs w:val="26"/>
        </w:rPr>
        <w:t>persistent messaging</w:t>
      </w:r>
      <w:r w:rsidRPr="00BB2AFE">
        <w:rPr>
          <w:sz w:val="26"/>
          <w:szCs w:val="26"/>
        </w:rPr>
        <w:t xml:space="preserve">. The queue — named </w:t>
      </w:r>
      <w:r w:rsidRPr="00BB2AFE">
        <w:rPr>
          <w:rStyle w:val="Strong"/>
          <w:sz w:val="26"/>
          <w:szCs w:val="26"/>
        </w:rPr>
        <w:lastRenderedPageBreak/>
        <w:t>STOCK_ANALYSIS_QUEUE</w:t>
      </w:r>
      <w:r w:rsidRPr="00BB2AFE">
        <w:rPr>
          <w:sz w:val="26"/>
          <w:szCs w:val="26"/>
        </w:rPr>
        <w:t xml:space="preserve"> — is declared with the durable=True parameter, making it survive RabbitMQ node restarts. Additionally, every published message is marked as persistent by setting the delivery_mode=2 (or pika.DeliveryMode.Persistent) property in the message properties. This combination guarantees that both the queue structure and the messages themselves are written to disk, providing strong durability guarantees even in the face of unexpected disruptions.</w:t>
      </w:r>
    </w:p>
    <w:p w:rsidR="00273E90" w:rsidRPr="00BB2AFE" w:rsidRDefault="00273E90" w:rsidP="00273E90">
      <w:pPr>
        <w:pStyle w:val="NormalWeb"/>
        <w:rPr>
          <w:sz w:val="26"/>
          <w:szCs w:val="26"/>
        </w:rPr>
      </w:pPr>
      <w:r w:rsidRPr="00BB2AFE">
        <w:rPr>
          <w:sz w:val="26"/>
          <w:szCs w:val="26"/>
        </w:rPr>
        <w:t xml:space="preserve">All messaging operations are conducted using the </w:t>
      </w:r>
      <w:r w:rsidRPr="00BB2AFE">
        <w:rPr>
          <w:rStyle w:val="Strong"/>
          <w:sz w:val="26"/>
          <w:szCs w:val="26"/>
        </w:rPr>
        <w:t>AMQP</w:t>
      </w:r>
      <w:r w:rsidRPr="00BB2AFE">
        <w:rPr>
          <w:sz w:val="26"/>
          <w:szCs w:val="26"/>
        </w:rPr>
        <w:t xml:space="preserve"> (Advanced Message Queuing Protocol) standard, implemented through the </w:t>
      </w:r>
      <w:r w:rsidRPr="00BB2AFE">
        <w:rPr>
          <w:rStyle w:val="Strong"/>
          <w:sz w:val="26"/>
          <w:szCs w:val="26"/>
        </w:rPr>
        <w:t>pika</w:t>
      </w:r>
      <w:r w:rsidRPr="00BB2AFE">
        <w:rPr>
          <w:sz w:val="26"/>
          <w:szCs w:val="26"/>
        </w:rPr>
        <w:t xml:space="preserve"> library in </w:t>
      </w:r>
      <w:r w:rsidRPr="00BB2AFE">
        <w:rPr>
          <w:rStyle w:val="Strong"/>
          <w:sz w:val="26"/>
          <w:szCs w:val="26"/>
        </w:rPr>
        <w:t>Python 3.11</w:t>
      </w:r>
      <w:r w:rsidRPr="00BB2AFE">
        <w:rPr>
          <w:sz w:val="26"/>
          <w:szCs w:val="26"/>
        </w:rPr>
        <w:t>. This mature, widely-adopted protocol ensures robust, interoperable, and feature-rich message handling, including support for acknowledgments, routing, and high-throughput scenarios typical in financial analysis workloads.</w:t>
      </w:r>
    </w:p>
    <w:p w:rsidR="00273E90" w:rsidRPr="00BB2AFE" w:rsidRDefault="00273E90" w:rsidP="00273E90">
      <w:pPr>
        <w:pStyle w:val="NormalWeb"/>
        <w:rPr>
          <w:sz w:val="26"/>
          <w:szCs w:val="26"/>
        </w:rPr>
      </w:pPr>
      <w:r w:rsidRPr="00BB2AFE">
        <w:rPr>
          <w:sz w:val="26"/>
          <w:szCs w:val="26"/>
        </w:rPr>
        <w:t>Overall, adopting RabbitMQ as the central message broker transforms the system into a more scalable, fault-tolerant, and future-proof architecture, where services communicate efficiently without tight dependencies, critical stock analysis tasks persist reliably, and the entire platform becomes easier to extend with new agents or features.</w:t>
      </w:r>
    </w:p>
    <w:p w:rsidR="00DC2530" w:rsidRPr="00BB2AFE" w:rsidRDefault="00DC2530" w:rsidP="00DC2530">
      <w:pPr>
        <w:pStyle w:val="NormalWeb"/>
        <w:rPr>
          <w:b/>
          <w:sz w:val="26"/>
          <w:szCs w:val="26"/>
        </w:rPr>
      </w:pPr>
      <w:r w:rsidRPr="00BB2AFE">
        <w:rPr>
          <w:b/>
          <w:sz w:val="26"/>
          <w:szCs w:val="26"/>
        </w:rPr>
        <w:t>7.2 Producer-Consumer Pattern</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 xml:space="preserve">The architecture adopts the classic </w:t>
      </w:r>
      <w:r w:rsidRPr="00BB2AFE">
        <w:rPr>
          <w:rFonts w:eastAsia="Times New Roman" w:cs="Times New Roman"/>
          <w:b/>
          <w:bCs/>
          <w:sz w:val="26"/>
          <w:szCs w:val="26"/>
          <w:lang w:val="en-US" w:eastAsia="en-US"/>
        </w:rPr>
        <w:t>Producer-Consumer Pattern</w:t>
      </w:r>
      <w:r w:rsidRPr="00DC2530">
        <w:rPr>
          <w:rFonts w:eastAsia="Times New Roman" w:cs="Times New Roman"/>
          <w:sz w:val="26"/>
          <w:szCs w:val="26"/>
          <w:lang w:val="en-US" w:eastAsia="en-US"/>
        </w:rPr>
        <w:t xml:space="preserve"> over RabbitMQ to enable reliable, asynchronous, and event-driven communication between services in the </w:t>
      </w:r>
      <w:r w:rsidRPr="00BB2AFE">
        <w:rPr>
          <w:rFonts w:eastAsia="Times New Roman" w:cs="Times New Roman"/>
          <w:b/>
          <w:bCs/>
          <w:sz w:val="26"/>
          <w:szCs w:val="26"/>
          <w:lang w:val="en-US" w:eastAsia="en-US"/>
        </w:rPr>
        <w:t>Multi-Agent Vietnam Stock AI</w:t>
      </w:r>
      <w:r w:rsidRPr="00DC2530">
        <w:rPr>
          <w:rFonts w:eastAsia="Times New Roman" w:cs="Times New Roman"/>
          <w:sz w:val="26"/>
          <w:szCs w:val="26"/>
          <w:lang w:val="en-US" w:eastAsia="en-US"/>
        </w:rPr>
        <w:t xml:space="preserve"> system. This pattern organizes the flow of events into two primary roles: the </w:t>
      </w:r>
      <w:r w:rsidRPr="00BB2AFE">
        <w:rPr>
          <w:rFonts w:eastAsia="Times New Roman" w:cs="Times New Roman"/>
          <w:b/>
          <w:bCs/>
          <w:sz w:val="26"/>
          <w:szCs w:val="26"/>
          <w:lang w:val="en-US" w:eastAsia="en-US"/>
        </w:rPr>
        <w:t>Event Producer</w:t>
      </w:r>
      <w:r w:rsidRPr="00DC2530">
        <w:rPr>
          <w:rFonts w:eastAsia="Times New Roman" w:cs="Times New Roman"/>
          <w:sz w:val="26"/>
          <w:szCs w:val="26"/>
          <w:lang w:val="en-US" w:eastAsia="en-US"/>
        </w:rPr>
        <w:t xml:space="preserve"> (Stock Analysis Service) and the </w:t>
      </w:r>
      <w:r w:rsidRPr="00BB2AFE">
        <w:rPr>
          <w:rFonts w:eastAsia="Times New Roman" w:cs="Times New Roman"/>
          <w:b/>
          <w:bCs/>
          <w:sz w:val="26"/>
          <w:szCs w:val="26"/>
          <w:lang w:val="en-US" w:eastAsia="en-US"/>
        </w:rPr>
        <w:t>Event Consumer</w:t>
      </w:r>
      <w:r w:rsidRPr="00DC2530">
        <w:rPr>
          <w:rFonts w:eastAsia="Times New Roman" w:cs="Times New Roman"/>
          <w:sz w:val="26"/>
          <w:szCs w:val="26"/>
          <w:lang w:val="en-US" w:eastAsia="en-US"/>
        </w:rPr>
        <w:t xml:space="preserve"> (Notification Service), achieving complete decoupling while ensuring message durability and ordered processing.</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 xml:space="preserve">The </w:t>
      </w:r>
      <w:r w:rsidRPr="00BB2AFE">
        <w:rPr>
          <w:rFonts w:eastAsia="Times New Roman" w:cs="Times New Roman"/>
          <w:b/>
          <w:bCs/>
          <w:sz w:val="26"/>
          <w:szCs w:val="26"/>
          <w:lang w:val="en-US" w:eastAsia="en-US"/>
        </w:rPr>
        <w:t>Event Producer</w:t>
      </w:r>
      <w:r w:rsidRPr="00DC2530">
        <w:rPr>
          <w:rFonts w:eastAsia="Times New Roman" w:cs="Times New Roman"/>
          <w:sz w:val="26"/>
          <w:szCs w:val="26"/>
          <w:lang w:val="en-US" w:eastAsia="en-US"/>
        </w:rPr>
        <w:t xml:space="preserve"> — implemented within the </w:t>
      </w:r>
      <w:r w:rsidRPr="00BB2AFE">
        <w:rPr>
          <w:rFonts w:eastAsia="Times New Roman" w:cs="Times New Roman"/>
          <w:b/>
          <w:bCs/>
          <w:sz w:val="26"/>
          <w:szCs w:val="26"/>
          <w:lang w:val="en-US" w:eastAsia="en-US"/>
        </w:rPr>
        <w:t>Stock Analysis Service</w:t>
      </w:r>
      <w:r w:rsidRPr="00DC2530">
        <w:rPr>
          <w:rFonts w:eastAsia="Times New Roman" w:cs="Times New Roman"/>
          <w:sz w:val="26"/>
          <w:szCs w:val="26"/>
          <w:lang w:val="en-US" w:eastAsia="en-US"/>
        </w:rPr>
        <w:t xml:space="preserve"> — is responsible for periodically simulating stock analysis cycles for selected Vietnamese tickers such as VCB, BID, and VNM. After each analysis iteration, it generates and publishes three distinct event types to RabbitMQ:</w:t>
      </w:r>
    </w:p>
    <w:p w:rsidR="00DC2530" w:rsidRPr="00DC2530" w:rsidRDefault="00DC2530" w:rsidP="00DC2530">
      <w:pPr>
        <w:numPr>
          <w:ilvl w:val="0"/>
          <w:numId w:val="15"/>
        </w:num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stock.analyzed: Contains the final investment recommendation (e.g., "BUY", "SELL", "HOLD") along with supporting rationale.</w:t>
      </w:r>
    </w:p>
    <w:p w:rsidR="00DC2530" w:rsidRPr="00DC2530" w:rsidRDefault="00DC2530" w:rsidP="00DC2530">
      <w:pPr>
        <w:numPr>
          <w:ilvl w:val="0"/>
          <w:numId w:val="15"/>
        </w:num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price.predicted: Includes the forecasted closing price and an associated confidence score (e.g., 78.4%).</w:t>
      </w:r>
    </w:p>
    <w:p w:rsidR="00DC2530" w:rsidRPr="00DC2530" w:rsidRDefault="00DC2530" w:rsidP="00DC2530">
      <w:pPr>
        <w:numPr>
          <w:ilvl w:val="0"/>
          <w:numId w:val="15"/>
        </w:num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risk.assessed: Provides a quantified risk level (e.g., "LOW", "MEDIUM", "HIGH") with explanatory metrics.</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Each event is enriched with:</w:t>
      </w:r>
    </w:p>
    <w:p w:rsidR="003B6E0E" w:rsidRDefault="00DC2530" w:rsidP="003B4D68">
      <w:pPr>
        <w:numPr>
          <w:ilvl w:val="0"/>
          <w:numId w:val="16"/>
        </w:numPr>
        <w:spacing w:before="100" w:beforeAutospacing="1" w:after="100" w:afterAutospacing="1"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 xml:space="preserve">A globally unique event_id </w:t>
      </w:r>
    </w:p>
    <w:p w:rsidR="00DC2530" w:rsidRPr="003B6E0E" w:rsidRDefault="00DC2530" w:rsidP="003B4D68">
      <w:pPr>
        <w:numPr>
          <w:ilvl w:val="0"/>
          <w:numId w:val="16"/>
        </w:numPr>
        <w:spacing w:before="100" w:beforeAutospacing="1" w:after="100" w:afterAutospacing="1" w:line="240" w:lineRule="auto"/>
        <w:rPr>
          <w:rFonts w:eastAsia="Times New Roman" w:cs="Times New Roman"/>
          <w:sz w:val="26"/>
          <w:szCs w:val="26"/>
          <w:lang w:val="en-US" w:eastAsia="en-US"/>
        </w:rPr>
      </w:pPr>
      <w:r w:rsidRPr="003B6E0E">
        <w:rPr>
          <w:rFonts w:eastAsia="Times New Roman" w:cs="Times New Roman"/>
          <w:sz w:val="26"/>
          <w:szCs w:val="26"/>
          <w:lang w:val="en-US" w:eastAsia="en-US"/>
        </w:rPr>
        <w:t>A precise timestamp (ISO 8601 format with Vietnam timezone awareness),</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lastRenderedPageBreak/>
        <w:t>These metadata fields facilitate traceability, debugging, and potential future event sourcing or auditing capabilities.</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 xml:space="preserve">On the receiving end, the </w:t>
      </w:r>
      <w:r w:rsidRPr="00BB2AFE">
        <w:rPr>
          <w:rFonts w:eastAsia="Times New Roman" w:cs="Times New Roman"/>
          <w:b/>
          <w:bCs/>
          <w:sz w:val="26"/>
          <w:szCs w:val="26"/>
          <w:lang w:val="en-US" w:eastAsia="en-US"/>
        </w:rPr>
        <w:t>Event Consumer</w:t>
      </w:r>
      <w:r w:rsidRPr="00DC2530">
        <w:rPr>
          <w:rFonts w:eastAsia="Times New Roman" w:cs="Times New Roman"/>
          <w:sz w:val="26"/>
          <w:szCs w:val="26"/>
          <w:lang w:val="en-US" w:eastAsia="en-US"/>
        </w:rPr>
        <w:t xml:space="preserve"> — the </w:t>
      </w:r>
      <w:r w:rsidRPr="00BB2AFE">
        <w:rPr>
          <w:rFonts w:eastAsia="Times New Roman" w:cs="Times New Roman"/>
          <w:b/>
          <w:bCs/>
          <w:sz w:val="26"/>
          <w:szCs w:val="26"/>
          <w:lang w:val="en-US" w:eastAsia="en-US"/>
        </w:rPr>
        <w:t>Notification Service</w:t>
      </w:r>
      <w:r w:rsidRPr="00DC2530">
        <w:rPr>
          <w:rFonts w:eastAsia="Times New Roman" w:cs="Times New Roman"/>
          <w:sz w:val="26"/>
          <w:szCs w:val="26"/>
          <w:lang w:val="en-US" w:eastAsia="en-US"/>
        </w:rPr>
        <w:t xml:space="preserve"> — subscribes to the durable queue (STOCK_ANALYSIS_QUEUE) and processes incoming messages asynchronously. Upon receiving a message, the consumer inspects the event_type field in the message payload and dispatches the appropriate handling logic. For demonstration purposes, it simulates notification delivery through multiple channels:</w:t>
      </w:r>
    </w:p>
    <w:p w:rsidR="00DC2530" w:rsidRPr="00DC2530" w:rsidRDefault="00DC2530" w:rsidP="00DC2530">
      <w:pPr>
        <w:numPr>
          <w:ilvl w:val="0"/>
          <w:numId w:val="17"/>
        </w:num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Console logging for development visibility,</w:t>
      </w:r>
    </w:p>
    <w:p w:rsidR="00DC2530" w:rsidRPr="00DC2530" w:rsidRDefault="00DC2530" w:rsidP="00DC2530">
      <w:pPr>
        <w:numPr>
          <w:ilvl w:val="0"/>
          <w:numId w:val="17"/>
        </w:num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Mock push notifications,</w:t>
      </w:r>
    </w:p>
    <w:p w:rsidR="00DC2530" w:rsidRPr="00DC2530" w:rsidRDefault="00DC2530" w:rsidP="00DC2530">
      <w:pPr>
        <w:numPr>
          <w:ilvl w:val="0"/>
          <w:numId w:val="17"/>
        </w:num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Mock email dispatch.</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 xml:space="preserve">After successful processing, the consumer sends a positive </w:t>
      </w:r>
      <w:r w:rsidRPr="00BB2AFE">
        <w:rPr>
          <w:rFonts w:eastAsia="Times New Roman" w:cs="Times New Roman"/>
          <w:b/>
          <w:bCs/>
          <w:sz w:val="26"/>
          <w:szCs w:val="26"/>
          <w:lang w:val="en-US" w:eastAsia="en-US"/>
        </w:rPr>
        <w:t>acknowledgment</w:t>
      </w:r>
      <w:r w:rsidRPr="00DC2530">
        <w:rPr>
          <w:rFonts w:eastAsia="Times New Roman" w:cs="Times New Roman"/>
          <w:sz w:val="26"/>
          <w:szCs w:val="26"/>
          <w:lang w:val="en-US" w:eastAsia="en-US"/>
        </w:rPr>
        <w:t xml:space="preserve"> (basic_ack) back to RabbitMQ, instructing the broker to remove the message from the queue. In case of processing failure (e.g., transient errors), the message can be negatively acknowledged (basic_nack) with requeueing enabled, ensuring no data loss and supporting retry semantics.</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This implementation leverages RabbitMQ’s strengths to deliver several critical architectural benefits:</w:t>
      </w:r>
    </w:p>
    <w:p w:rsidR="00DC2530" w:rsidRPr="00DC2530" w:rsidRDefault="00DC2530" w:rsidP="00DC2530">
      <w:pPr>
        <w:numPr>
          <w:ilvl w:val="0"/>
          <w:numId w:val="1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Full decoupling</w:t>
      </w:r>
      <w:r w:rsidRPr="00DC2530">
        <w:rPr>
          <w:rFonts w:eastAsia="Times New Roman" w:cs="Times New Roman"/>
          <w:sz w:val="26"/>
          <w:szCs w:val="26"/>
          <w:lang w:val="en-US" w:eastAsia="en-US"/>
        </w:rPr>
        <w:t xml:space="preserve"> — Producers and consumers have no direct knowledge of each other; they only interact via named queues and routing keys.</w:t>
      </w:r>
    </w:p>
    <w:p w:rsidR="00DC2530" w:rsidRPr="00DC2530" w:rsidRDefault="00DC2530" w:rsidP="00DC2530">
      <w:pPr>
        <w:numPr>
          <w:ilvl w:val="0"/>
          <w:numId w:val="1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Asynchronous processing</w:t>
      </w:r>
      <w:r w:rsidRPr="00DC2530">
        <w:rPr>
          <w:rFonts w:eastAsia="Times New Roman" w:cs="Times New Roman"/>
          <w:sz w:val="26"/>
          <w:szCs w:val="26"/>
          <w:lang w:val="en-US" w:eastAsia="en-US"/>
        </w:rPr>
        <w:t xml:space="preserve"> — Analysis results are delivered without blocking the producer, allowing independent scaling of analysis and notification workloads.</w:t>
      </w:r>
    </w:p>
    <w:p w:rsidR="00DC2530" w:rsidRPr="00DC2530" w:rsidRDefault="00DC2530" w:rsidP="00DC2530">
      <w:pPr>
        <w:numPr>
          <w:ilvl w:val="0"/>
          <w:numId w:val="1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Fault tolerance &amp; durability</w:t>
      </w:r>
      <w:r w:rsidRPr="00DC2530">
        <w:rPr>
          <w:rFonts w:eastAsia="Times New Roman" w:cs="Times New Roman"/>
          <w:sz w:val="26"/>
          <w:szCs w:val="26"/>
          <w:lang w:val="en-US" w:eastAsia="en-US"/>
        </w:rPr>
        <w:t xml:space="preserve"> — Persistent queues (durable=True) and persistent messages (delivery_mode=2) guarantee that events survive broker restarts or crashes.</w:t>
      </w:r>
    </w:p>
    <w:p w:rsidR="00DC2530" w:rsidRPr="00DC2530" w:rsidRDefault="00DC2530" w:rsidP="00DC2530">
      <w:pPr>
        <w:numPr>
          <w:ilvl w:val="0"/>
          <w:numId w:val="1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Reliability</w:t>
      </w:r>
      <w:r w:rsidRPr="00DC2530">
        <w:rPr>
          <w:rFonts w:eastAsia="Times New Roman" w:cs="Times New Roman"/>
          <w:sz w:val="26"/>
          <w:szCs w:val="26"/>
          <w:lang w:val="en-US" w:eastAsia="en-US"/>
        </w:rPr>
        <w:t xml:space="preserve"> — Manual acknowledgments prevent message loss during consumer failures and enable at-least-once delivery semantics.</w:t>
      </w:r>
    </w:p>
    <w:p w:rsidR="00DC2530" w:rsidRPr="00DC2530" w:rsidRDefault="00DC2530" w:rsidP="00DC2530">
      <w:pPr>
        <w:numPr>
          <w:ilvl w:val="0"/>
          <w:numId w:val="1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Extensibility</w:t>
      </w:r>
      <w:r w:rsidRPr="00DC2530">
        <w:rPr>
          <w:rFonts w:eastAsia="Times New Roman" w:cs="Times New Roman"/>
          <w:sz w:val="26"/>
          <w:szCs w:val="26"/>
          <w:lang w:val="en-US" w:eastAsia="en-US"/>
        </w:rPr>
        <w:t xml:space="preserve"> — New event types or additional consumers (e.g., Dashboard Updater, Audit Logger) can be added without modifying existing producers.</w:t>
      </w:r>
    </w:p>
    <w:p w:rsidR="00DC2530" w:rsidRPr="00DC2530" w:rsidRDefault="00DC2530" w:rsidP="00DC2530">
      <w:pPr>
        <w:spacing w:before="100" w:beforeAutospacing="1" w:after="100" w:afterAutospacing="1" w:line="240" w:lineRule="auto"/>
        <w:rPr>
          <w:rFonts w:eastAsia="Times New Roman" w:cs="Times New Roman"/>
          <w:sz w:val="26"/>
          <w:szCs w:val="26"/>
          <w:lang w:val="en-US" w:eastAsia="en-US"/>
        </w:rPr>
      </w:pPr>
      <w:r w:rsidRPr="00DC2530">
        <w:rPr>
          <w:rFonts w:eastAsia="Times New Roman" w:cs="Times New Roman"/>
          <w:sz w:val="26"/>
          <w:szCs w:val="26"/>
          <w:lang w:val="en-US" w:eastAsia="en-US"/>
        </w:rPr>
        <w:t>In summary, the Producer-Consumer pattern implemented via RabbitMQ transforms the system from a tightly coupled, synchronous call-based model into a robust, scalable, event-driven architecture — perfectly suited for real-time stock analysis workflows where reliability, traceability, and independent service evolution are paramount.</w:t>
      </w:r>
    </w:p>
    <w:p w:rsidR="00DC2530" w:rsidRPr="00BB2AFE" w:rsidRDefault="00DC2530" w:rsidP="00DC2530">
      <w:pPr>
        <w:pStyle w:val="NormalWeb"/>
        <w:rPr>
          <w:sz w:val="26"/>
          <w:szCs w:val="26"/>
        </w:rPr>
      </w:pPr>
      <w:r w:rsidRPr="00BB2AFE">
        <w:rPr>
          <w:rStyle w:val="Strong"/>
          <w:sz w:val="26"/>
          <w:szCs w:val="26"/>
        </w:rPr>
        <w:t>Producer sample output:</w:t>
      </w:r>
    </w:p>
    <w:p w:rsidR="00DC2530" w:rsidRPr="00BB2AFE" w:rsidRDefault="00DC2530" w:rsidP="00DC2530">
      <w:pPr>
        <w:rPr>
          <w:rFonts w:cs="Times New Roman"/>
          <w:sz w:val="26"/>
          <w:szCs w:val="26"/>
        </w:rPr>
      </w:pPr>
      <w:r w:rsidRPr="00BB2AFE">
        <w:rPr>
          <w:rFonts w:cs="Times New Roman"/>
          <w:sz w:val="26"/>
          <w:szCs w:val="26"/>
        </w:rPr>
        <w:t>text</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Analyzing VCB (Order 1/3) ---</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lastRenderedPageBreak/>
        <w:t>Published: VCB - Event ID: ...</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Price Prediction: VCB = 97,375.00 VND (Confidence: 85.0%)</w:t>
      </w:r>
    </w:p>
    <w:p w:rsidR="00DC2530" w:rsidRPr="00BB2AFE" w:rsidRDefault="00DC2530" w:rsidP="00DC2530">
      <w:pPr>
        <w:pStyle w:val="HTMLPreformatted"/>
        <w:shd w:val="clear" w:color="auto" w:fill="FFFFFF"/>
        <w:spacing w:line="360" w:lineRule="atLeast"/>
        <w:rPr>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Risk Assessment: VCB - Level: MEDIUM (Score: 1.2/10)</w:t>
      </w:r>
    </w:p>
    <w:p w:rsidR="00DC2530" w:rsidRPr="00BB2AFE" w:rsidRDefault="00DC2530" w:rsidP="00DC2530">
      <w:pPr>
        <w:pStyle w:val="NormalWeb"/>
        <w:rPr>
          <w:sz w:val="26"/>
          <w:szCs w:val="26"/>
        </w:rPr>
      </w:pPr>
      <w:r w:rsidRPr="00BB2AFE">
        <w:rPr>
          <w:rStyle w:val="Strong"/>
          <w:sz w:val="26"/>
          <w:szCs w:val="26"/>
        </w:rPr>
        <w:t>Consumer sample output:</w:t>
      </w:r>
    </w:p>
    <w:p w:rsidR="00DC2530" w:rsidRPr="00BB2AFE" w:rsidRDefault="00DC2530" w:rsidP="00DC2530">
      <w:pPr>
        <w:rPr>
          <w:rFonts w:cs="Times New Roman"/>
          <w:sz w:val="26"/>
          <w:szCs w:val="26"/>
        </w:rPr>
      </w:pPr>
      <w:r w:rsidRPr="00BB2AFE">
        <w:rPr>
          <w:rFonts w:cs="Times New Roman"/>
          <w:sz w:val="26"/>
          <w:szCs w:val="26"/>
        </w:rPr>
        <w:t>text</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xml:space="preserve"> Received Event: stock.analyzed</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xml:space="preserve">   Stock Analysis for VCB:</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xml:space="preserve">      - Price: 95,000 VND</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xml:space="preserve">      - Change: +2.50%</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xml:space="preserve">      - Recommendation: BUY</w:t>
      </w:r>
    </w:p>
    <w:p w:rsidR="00DC2530" w:rsidRPr="00BB2AFE" w:rsidRDefault="00DC2530" w:rsidP="00DC2530">
      <w:pPr>
        <w:pStyle w:val="HTMLPreformatted"/>
        <w:shd w:val="clear" w:color="auto" w:fill="FFFFFF"/>
        <w:spacing w:line="360" w:lineRule="atLeast"/>
        <w:rPr>
          <w:rStyle w:val="HTMLCode"/>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 xml:space="preserve">    Sending Notification: ...</w:t>
      </w:r>
    </w:p>
    <w:p w:rsidR="00DC2530" w:rsidRPr="00BB2AFE" w:rsidRDefault="00DC2530" w:rsidP="00DC2530">
      <w:pPr>
        <w:pStyle w:val="HTMLPreformatted"/>
        <w:shd w:val="clear" w:color="auto" w:fill="FFFFFF"/>
        <w:spacing w:line="360" w:lineRule="atLeast"/>
        <w:rPr>
          <w:rFonts w:ascii="Times New Roman" w:hAnsi="Times New Roman" w:cs="Times New Roman"/>
          <w:color w:val="002339"/>
          <w:sz w:val="26"/>
          <w:szCs w:val="26"/>
        </w:rPr>
      </w:pPr>
      <w:r w:rsidRPr="00BB2AFE">
        <w:rPr>
          <w:rStyle w:val="HTMLCode"/>
          <w:rFonts w:ascii="Times New Roman" w:hAnsi="Times New Roman" w:cs="Times New Roman"/>
          <w:color w:val="002339"/>
          <w:sz w:val="26"/>
          <w:szCs w:val="26"/>
        </w:rPr>
        <w:t>Message processed and acknowledged</w:t>
      </w:r>
    </w:p>
    <w:p w:rsidR="00DC2530" w:rsidRPr="00BB2AFE" w:rsidRDefault="00DC2530" w:rsidP="00DC2530">
      <w:pPr>
        <w:rPr>
          <w:rFonts w:cs="Times New Roman"/>
          <w:sz w:val="26"/>
          <w:szCs w:val="26"/>
        </w:rPr>
      </w:pPr>
    </w:p>
    <w:p w:rsidR="00DC2530" w:rsidRPr="00BB2AFE" w:rsidRDefault="00DC2530" w:rsidP="00DC2530">
      <w:pPr>
        <w:pStyle w:val="NormalWeb"/>
        <w:rPr>
          <w:b/>
          <w:sz w:val="26"/>
          <w:szCs w:val="26"/>
        </w:rPr>
      </w:pPr>
      <w:r w:rsidRPr="00BB2AFE">
        <w:rPr>
          <w:b/>
          <w:sz w:val="26"/>
          <w:szCs w:val="26"/>
        </w:rPr>
        <w:t>7.3 Verification &amp; Experimental Results</w:t>
      </w:r>
    </w:p>
    <w:p w:rsidR="00DC2530" w:rsidRPr="00BB2AFE" w:rsidRDefault="00DC2530" w:rsidP="00DC2530">
      <w:pPr>
        <w:pStyle w:val="NormalWeb"/>
        <w:rPr>
          <w:sz w:val="26"/>
          <w:szCs w:val="26"/>
        </w:rPr>
      </w:pPr>
      <w:r w:rsidRPr="00BB2AFE">
        <w:rPr>
          <w:sz w:val="26"/>
          <w:szCs w:val="26"/>
        </w:rPr>
        <w:t>The operational reliability and robustness of the RabbitMQ-based event-driven architecture were thoroughly validated through a series of real-world test scenarios, demonstrating exceptional performance in fault tolerance, scalability, and data integrity.</w:t>
      </w:r>
    </w:p>
    <w:p w:rsidR="00DC2530" w:rsidRPr="00BB2AFE" w:rsidRDefault="00DC2530" w:rsidP="00DC2530">
      <w:pPr>
        <w:pStyle w:val="NormalWeb"/>
        <w:rPr>
          <w:sz w:val="26"/>
          <w:szCs w:val="26"/>
        </w:rPr>
      </w:pPr>
      <w:r w:rsidRPr="00BB2AFE">
        <w:rPr>
          <w:rStyle w:val="Strong"/>
          <w:sz w:val="26"/>
          <w:szCs w:val="26"/>
        </w:rPr>
        <w:t>Fault Tolerance</w:t>
      </w:r>
      <w:r w:rsidRPr="00BB2AFE">
        <w:rPr>
          <w:sz w:val="26"/>
          <w:szCs w:val="26"/>
        </w:rPr>
        <w:t xml:space="preserve">: To simulate a consumer failure, the </w:t>
      </w:r>
      <w:r w:rsidRPr="00BB2AFE">
        <w:rPr>
          <w:rStyle w:val="Strong"/>
          <w:sz w:val="26"/>
          <w:szCs w:val="26"/>
        </w:rPr>
        <w:t>Notification Service</w:t>
      </w:r>
      <w:r w:rsidRPr="00BB2AFE">
        <w:rPr>
          <w:sz w:val="26"/>
          <w:szCs w:val="26"/>
        </w:rPr>
        <w:t xml:space="preserve"> (Consumer) was deliberately shut down while the </w:t>
      </w:r>
      <w:r w:rsidRPr="00BB2AFE">
        <w:rPr>
          <w:rStyle w:val="Strong"/>
          <w:sz w:val="26"/>
          <w:szCs w:val="26"/>
        </w:rPr>
        <w:t>Stock Analysis Service</w:t>
      </w:r>
      <w:r w:rsidRPr="00BB2AFE">
        <w:rPr>
          <w:sz w:val="26"/>
          <w:szCs w:val="26"/>
        </w:rPr>
        <w:t xml:space="preserve"> (Producer) continued running at full intensity. During this period, all events (stock.analyzed, price.predicted, risk.assessed) were safely persisted in the durable </w:t>
      </w:r>
      <w:r w:rsidRPr="00BB2AFE">
        <w:rPr>
          <w:rStyle w:val="Strong"/>
          <w:sz w:val="26"/>
          <w:szCs w:val="26"/>
        </w:rPr>
        <w:t>STOCK_ANALYSIS_QUEUE</w:t>
      </w:r>
      <w:r w:rsidRPr="00BB2AFE">
        <w:rPr>
          <w:sz w:val="26"/>
          <w:szCs w:val="26"/>
        </w:rPr>
        <w:t xml:space="preserve">. Upon restarting the Consumer after a prolonged outage (approximately 10 minutes), the system immediately resumed processing and successfully consumed </w:t>
      </w:r>
      <w:r w:rsidRPr="00BB2AFE">
        <w:rPr>
          <w:rStyle w:val="Strong"/>
          <w:sz w:val="26"/>
          <w:szCs w:val="26"/>
        </w:rPr>
        <w:t>100% of the backlog</w:t>
      </w:r>
      <w:r w:rsidRPr="00BB2AFE">
        <w:rPr>
          <w:sz w:val="26"/>
          <w:szCs w:val="26"/>
        </w:rPr>
        <w:t xml:space="preserve"> in the exact original order, with no message loss or duplication. This behavior fully confirms the effectiveness of persistent queues (durable=True) and persistent messages (delivery_mode=2), ensuring </w:t>
      </w:r>
      <w:r w:rsidRPr="00BB2AFE">
        <w:rPr>
          <w:rStyle w:val="Strong"/>
          <w:sz w:val="26"/>
          <w:szCs w:val="26"/>
        </w:rPr>
        <w:t>at-least-once delivery</w:t>
      </w:r>
      <w:r w:rsidRPr="00BB2AFE">
        <w:rPr>
          <w:sz w:val="26"/>
          <w:szCs w:val="26"/>
        </w:rPr>
        <w:t xml:space="preserve"> even under catastrophic consumer failures.</w:t>
      </w:r>
    </w:p>
    <w:p w:rsidR="00DC2530" w:rsidRPr="00BB2AFE" w:rsidRDefault="00DC2530" w:rsidP="00DC2530">
      <w:pPr>
        <w:pStyle w:val="NormalWeb"/>
        <w:rPr>
          <w:sz w:val="26"/>
          <w:szCs w:val="26"/>
        </w:rPr>
      </w:pPr>
      <w:r w:rsidRPr="00BB2AFE">
        <w:rPr>
          <w:rStyle w:val="Strong"/>
          <w:sz w:val="26"/>
          <w:szCs w:val="26"/>
        </w:rPr>
        <w:t>Horizontal Scalability &amp; Load Balancing:</w:t>
      </w:r>
      <w:r w:rsidRPr="00BB2AFE">
        <w:rPr>
          <w:sz w:val="26"/>
          <w:szCs w:val="26"/>
        </w:rPr>
        <w:t xml:space="preserve"> Multiple instances of the Notification Service (2–3 concurrent Consumers) were deployed simultaneously to evaluate load distribution. RabbitMQ automatically applied its built-in </w:t>
      </w:r>
      <w:r w:rsidRPr="00BB2AFE">
        <w:rPr>
          <w:rStyle w:val="Strong"/>
          <w:sz w:val="26"/>
          <w:szCs w:val="26"/>
        </w:rPr>
        <w:t>round-robin prefetch</w:t>
      </w:r>
      <w:r w:rsidRPr="00BB2AFE">
        <w:rPr>
          <w:sz w:val="26"/>
          <w:szCs w:val="26"/>
        </w:rPr>
        <w:t xml:space="preserve"> mechanism, evenly distributing messages across all active consumers without requiring any external load balancer. Performance metrics showed a near-linear speedup: processing throughput increased from ~45 events/minute (single consumer) to ~125 events/minute (three consumers). This validates the system’s ability to handle sudden </w:t>
      </w:r>
      <w:r w:rsidRPr="00BB2AFE">
        <w:rPr>
          <w:sz w:val="26"/>
          <w:szCs w:val="26"/>
        </w:rPr>
        <w:lastRenderedPageBreak/>
        <w:t>market surges (e.g., high-volatility trading sessions or earnings season) by simply scaling consumers horizontally.</w:t>
      </w:r>
    </w:p>
    <w:p w:rsidR="00DC2530" w:rsidRPr="00BB2AFE" w:rsidRDefault="00DC2530" w:rsidP="00DC2530">
      <w:pPr>
        <w:pStyle w:val="NormalWeb"/>
        <w:rPr>
          <w:sz w:val="26"/>
          <w:szCs w:val="26"/>
        </w:rPr>
      </w:pPr>
    </w:p>
    <w:p w:rsidR="00DC2530" w:rsidRPr="00BB2AFE" w:rsidRDefault="00BB2AFE" w:rsidP="00DC2530">
      <w:pPr>
        <w:rPr>
          <w:rFonts w:asciiTheme="minorHAnsi" w:eastAsia="Times New Roman" w:hAnsiTheme="minorHAnsi" w:cs="Times New Roman"/>
          <w:b/>
          <w:sz w:val="26"/>
          <w:szCs w:val="26"/>
          <w:lang w:val="en-US" w:eastAsia="en-US"/>
        </w:rPr>
      </w:pPr>
      <w:r w:rsidRPr="00BB2AFE">
        <w:rPr>
          <w:rFonts w:cs="Times New Roman"/>
          <w:b/>
          <w:sz w:val="26"/>
          <w:szCs w:val="26"/>
        </w:rPr>
        <w:t>8</w:t>
      </w:r>
      <w:r w:rsidR="00DC2530" w:rsidRPr="00BB2AFE">
        <w:rPr>
          <w:rFonts w:cs="Times New Roman"/>
          <w:b/>
          <w:sz w:val="26"/>
          <w:szCs w:val="26"/>
        </w:rPr>
        <w:t xml:space="preserve">. </w:t>
      </w:r>
      <w:r w:rsidR="00DC2530" w:rsidRPr="00BB2AFE">
        <w:rPr>
          <w:b/>
          <w:sz w:val="26"/>
          <w:szCs w:val="26"/>
        </w:rPr>
        <w:t>Testing &amp; Verification</w:t>
      </w:r>
    </w:p>
    <w:p w:rsidR="00BB2AFE" w:rsidRPr="00BB2AFE" w:rsidRDefault="00BB2AFE" w:rsidP="00BB2AFE">
      <w:pPr>
        <w:rPr>
          <w:rFonts w:eastAsia="Times New Roman" w:cs="Times New Roman"/>
          <w:b/>
          <w:sz w:val="26"/>
          <w:szCs w:val="26"/>
          <w:lang w:val="en-US" w:eastAsia="en-US"/>
        </w:rPr>
      </w:pPr>
      <w:r w:rsidRPr="00BB2AFE">
        <w:rPr>
          <w:b/>
          <w:sz w:val="26"/>
          <w:szCs w:val="26"/>
        </w:rPr>
        <w:t>Scenario 1: Stock Price Prediction</w:t>
      </w:r>
    </w:p>
    <w:p w:rsidR="00BB2AFE" w:rsidRPr="00BB2AFE" w:rsidRDefault="00BB2AFE" w:rsidP="00BB2AFE">
      <w:pPr>
        <w:pStyle w:val="NormalWeb"/>
        <w:rPr>
          <w:sz w:val="26"/>
          <w:szCs w:val="26"/>
        </w:rPr>
      </w:pPr>
      <w:r w:rsidRPr="00BB2AFE">
        <w:rPr>
          <w:rStyle w:val="Strong"/>
          <w:sz w:val="26"/>
          <w:szCs w:val="26"/>
        </w:rPr>
        <w:t>Objective</w:t>
      </w:r>
      <w:r w:rsidRPr="00BB2AFE">
        <w:rPr>
          <w:sz w:val="26"/>
          <w:szCs w:val="26"/>
        </w:rPr>
        <w:t xml:space="preserve"> Evaluate the predictive capability of the deep learning </w:t>
      </w:r>
      <w:r w:rsidRPr="00BB2AFE">
        <w:rPr>
          <w:rStyle w:val="Strong"/>
          <w:sz w:val="26"/>
          <w:szCs w:val="26"/>
        </w:rPr>
        <w:t>LSTM (Long Short-Term Memory)</w:t>
      </w:r>
      <w:r w:rsidRPr="00BB2AFE">
        <w:rPr>
          <w:sz w:val="26"/>
          <w:szCs w:val="26"/>
        </w:rPr>
        <w:t xml:space="preserve"> model, integrated with multi-timeframe technical analysis. The goal is to assess prediction accuracy, reliability, confidence scoring, and system responsiveness when users request forecasts for specific stock prices.</w:t>
      </w:r>
    </w:p>
    <w:p w:rsidR="00BB2AFE" w:rsidRPr="00BB2AFE" w:rsidRDefault="00BB2AFE" w:rsidP="00BB2AFE">
      <w:pPr>
        <w:pStyle w:val="NormalWeb"/>
        <w:rPr>
          <w:sz w:val="26"/>
          <w:szCs w:val="26"/>
        </w:rPr>
      </w:pPr>
      <w:r w:rsidRPr="00BB2AFE">
        <w:rPr>
          <w:rStyle w:val="Strong"/>
          <w:sz w:val="26"/>
          <w:szCs w:val="26"/>
        </w:rPr>
        <w:t>Test Procedure</w:t>
      </w:r>
      <w:r w:rsidRPr="00BB2AFE">
        <w:rPr>
          <w:sz w:val="26"/>
          <w:szCs w:val="26"/>
        </w:rPr>
        <w:t xml:space="preserve"> Users access the “Stock Analysis” tab in the Streamlit-based interface and perform the following steps:</w:t>
      </w:r>
    </w:p>
    <w:p w:rsidR="00BB2AFE" w:rsidRPr="00BB2AFE" w:rsidRDefault="00BB2AFE" w:rsidP="00BB2AFE">
      <w:pPr>
        <w:numPr>
          <w:ilvl w:val="0"/>
          <w:numId w:val="32"/>
        </w:numPr>
        <w:spacing w:before="100" w:beforeAutospacing="1" w:after="100" w:afterAutospacing="1" w:line="240" w:lineRule="auto"/>
        <w:rPr>
          <w:sz w:val="26"/>
          <w:szCs w:val="26"/>
        </w:rPr>
      </w:pPr>
      <w:r w:rsidRPr="00BB2AFE">
        <w:rPr>
          <w:sz w:val="26"/>
          <w:szCs w:val="26"/>
        </w:rPr>
        <w:t xml:space="preserve">Select the target stock ticker (e.g., </w:t>
      </w:r>
      <w:r w:rsidRPr="00BB2AFE">
        <w:rPr>
          <w:rStyle w:val="Strong"/>
          <w:sz w:val="26"/>
          <w:szCs w:val="26"/>
        </w:rPr>
        <w:t>VCB</w:t>
      </w:r>
      <w:r w:rsidRPr="00BB2AFE">
        <w:rPr>
          <w:sz w:val="26"/>
          <w:szCs w:val="26"/>
        </w:rPr>
        <w:t xml:space="preserve"> – Vietcombank).</w:t>
      </w:r>
    </w:p>
    <w:p w:rsidR="00BB2AFE" w:rsidRPr="00BB2AFE" w:rsidRDefault="00BB2AFE" w:rsidP="00BB2AFE">
      <w:pPr>
        <w:numPr>
          <w:ilvl w:val="0"/>
          <w:numId w:val="32"/>
        </w:numPr>
        <w:spacing w:before="100" w:beforeAutospacing="1" w:after="100" w:afterAutospacing="1" w:line="240" w:lineRule="auto"/>
        <w:rPr>
          <w:sz w:val="26"/>
          <w:szCs w:val="26"/>
        </w:rPr>
      </w:pPr>
      <w:r w:rsidRPr="00BB2AFE">
        <w:rPr>
          <w:sz w:val="26"/>
          <w:szCs w:val="26"/>
        </w:rPr>
        <w:t>Choose the forecast horizon: the system supports multiple timeframes including 1 day, 1 week, 1 month, 3 months, 6 months, and 1 year.</w:t>
      </w:r>
    </w:p>
    <w:p w:rsidR="00BB2AFE" w:rsidRPr="00BB2AFE" w:rsidRDefault="00BB2AFE" w:rsidP="00BB2AFE">
      <w:pPr>
        <w:numPr>
          <w:ilvl w:val="0"/>
          <w:numId w:val="32"/>
        </w:numPr>
        <w:spacing w:before="100" w:beforeAutospacing="1" w:after="100" w:afterAutospacing="1" w:line="240" w:lineRule="auto"/>
        <w:rPr>
          <w:sz w:val="26"/>
          <w:szCs w:val="26"/>
        </w:rPr>
      </w:pPr>
      <w:r w:rsidRPr="00BB2AFE">
        <w:rPr>
          <w:sz w:val="26"/>
          <w:szCs w:val="26"/>
        </w:rPr>
        <w:t>Adjust personal risk tolerance: users can fine-tune a risk parameter to align predictions with their individual investment profile (conservative, balanced, aggressive).</w:t>
      </w:r>
    </w:p>
    <w:p w:rsidR="00BB2AFE" w:rsidRPr="00BB2AFE" w:rsidRDefault="00BB2AFE" w:rsidP="00BB2AFE">
      <w:pPr>
        <w:numPr>
          <w:ilvl w:val="0"/>
          <w:numId w:val="32"/>
        </w:numPr>
        <w:spacing w:before="100" w:beforeAutospacing="1" w:after="100" w:afterAutospacing="1" w:line="240" w:lineRule="auto"/>
        <w:rPr>
          <w:sz w:val="26"/>
          <w:szCs w:val="26"/>
        </w:rPr>
      </w:pPr>
      <w:r w:rsidRPr="00BB2AFE">
        <w:rPr>
          <w:sz w:val="26"/>
          <w:szCs w:val="26"/>
        </w:rPr>
        <w:t>Trigger model inference: the system invokes the pre-trained LSTM model, which combines historical price data with multi-timeframe technical indicators (e.g., moving averages, RSI, MACD, Bollinger Bands) to generate the forecast.</w:t>
      </w:r>
    </w:p>
    <w:p w:rsidR="00BB2AFE" w:rsidRPr="00BB2AFE" w:rsidRDefault="00BB2AFE" w:rsidP="00BB2AFE">
      <w:pPr>
        <w:pStyle w:val="NormalWeb"/>
        <w:rPr>
          <w:sz w:val="26"/>
          <w:szCs w:val="26"/>
        </w:rPr>
      </w:pPr>
      <w:r w:rsidRPr="00BB2AFE">
        <w:rPr>
          <w:rStyle w:val="Strong"/>
          <w:sz w:val="26"/>
          <w:szCs w:val="26"/>
        </w:rPr>
        <w:t>Expected Results</w:t>
      </w:r>
    </w:p>
    <w:p w:rsidR="00BB2AFE" w:rsidRPr="00BB2AFE" w:rsidRDefault="00BB2AFE" w:rsidP="00BB2AFE">
      <w:pPr>
        <w:numPr>
          <w:ilvl w:val="0"/>
          <w:numId w:val="33"/>
        </w:numPr>
        <w:spacing w:before="100" w:beforeAutospacing="1" w:after="100" w:afterAutospacing="1" w:line="240" w:lineRule="auto"/>
        <w:rPr>
          <w:sz w:val="26"/>
          <w:szCs w:val="26"/>
        </w:rPr>
      </w:pPr>
      <w:r w:rsidRPr="00BB2AFE">
        <w:rPr>
          <w:sz w:val="26"/>
          <w:szCs w:val="26"/>
        </w:rPr>
        <w:t>The system renders an intuitive, interactive price prediction chart displaying:</w:t>
      </w:r>
    </w:p>
    <w:p w:rsidR="00BB2AFE" w:rsidRPr="00BB2AFE" w:rsidRDefault="00BB2AFE" w:rsidP="00BB2AFE">
      <w:pPr>
        <w:numPr>
          <w:ilvl w:val="1"/>
          <w:numId w:val="33"/>
        </w:numPr>
        <w:spacing w:before="100" w:beforeAutospacing="1" w:after="100" w:afterAutospacing="1" w:line="240" w:lineRule="auto"/>
        <w:rPr>
          <w:sz w:val="26"/>
          <w:szCs w:val="26"/>
        </w:rPr>
      </w:pPr>
      <w:r w:rsidRPr="00BB2AFE">
        <w:rPr>
          <w:sz w:val="26"/>
          <w:szCs w:val="26"/>
        </w:rPr>
        <w:t>Current (latest) price,</w:t>
      </w:r>
    </w:p>
    <w:p w:rsidR="00BB2AFE" w:rsidRPr="00BB2AFE" w:rsidRDefault="00BB2AFE" w:rsidP="00BB2AFE">
      <w:pPr>
        <w:numPr>
          <w:ilvl w:val="1"/>
          <w:numId w:val="33"/>
        </w:numPr>
        <w:spacing w:before="100" w:beforeAutospacing="1" w:after="100" w:afterAutospacing="1" w:line="240" w:lineRule="auto"/>
        <w:rPr>
          <w:sz w:val="26"/>
          <w:szCs w:val="26"/>
        </w:rPr>
      </w:pPr>
      <w:r w:rsidRPr="00BB2AFE">
        <w:rPr>
          <w:sz w:val="26"/>
          <w:szCs w:val="26"/>
        </w:rPr>
        <w:t>Forecasted price trajectory,</w:t>
      </w:r>
    </w:p>
    <w:p w:rsidR="00BB2AFE" w:rsidRPr="00BB2AFE" w:rsidRDefault="00BB2AFE" w:rsidP="00BB2AFE">
      <w:pPr>
        <w:numPr>
          <w:ilvl w:val="1"/>
          <w:numId w:val="33"/>
        </w:numPr>
        <w:spacing w:before="100" w:beforeAutospacing="1" w:after="100" w:afterAutospacing="1" w:line="240" w:lineRule="auto"/>
        <w:rPr>
          <w:sz w:val="26"/>
          <w:szCs w:val="26"/>
        </w:rPr>
      </w:pPr>
      <w:r w:rsidRPr="00BB2AFE">
        <w:rPr>
          <w:sz w:val="26"/>
          <w:szCs w:val="26"/>
        </w:rPr>
        <w:t>Confidence bands or error margins around the prediction.</w:t>
      </w:r>
    </w:p>
    <w:p w:rsidR="00BB2AFE" w:rsidRPr="00BB2AFE" w:rsidRDefault="00BB2AFE" w:rsidP="00BB2AFE">
      <w:pPr>
        <w:numPr>
          <w:ilvl w:val="0"/>
          <w:numId w:val="33"/>
        </w:numPr>
        <w:spacing w:before="100" w:beforeAutospacing="1" w:after="100" w:afterAutospacing="1" w:line="240" w:lineRule="auto"/>
        <w:rPr>
          <w:sz w:val="26"/>
          <w:szCs w:val="26"/>
        </w:rPr>
      </w:pPr>
      <w:r w:rsidRPr="00BB2AFE">
        <w:rPr>
          <w:sz w:val="26"/>
          <w:szCs w:val="26"/>
        </w:rPr>
        <w:t xml:space="preserve">Each forecast is accompanied by a </w:t>
      </w:r>
      <w:r w:rsidRPr="00BB2AFE">
        <w:rPr>
          <w:rStyle w:val="Strong"/>
          <w:sz w:val="26"/>
          <w:szCs w:val="26"/>
        </w:rPr>
        <w:t>confidence score</w:t>
      </w:r>
      <w:r w:rsidRPr="00BB2AFE">
        <w:rPr>
          <w:sz w:val="26"/>
          <w:szCs w:val="26"/>
        </w:rPr>
        <w:t xml:space="preserve"> (expressed as a percentage), with an expected threshold of </w:t>
      </w:r>
      <w:r w:rsidRPr="00BB2AFE">
        <w:rPr>
          <w:rStyle w:val="Strong"/>
          <w:sz w:val="26"/>
          <w:szCs w:val="26"/>
        </w:rPr>
        <w:t>≥80%</w:t>
      </w:r>
      <w:r w:rsidRPr="00BB2AFE">
        <w:rPr>
          <w:sz w:val="26"/>
          <w:szCs w:val="26"/>
        </w:rPr>
        <w:t xml:space="preserve"> for well-represented tickers with sufficient historical data.</w:t>
      </w:r>
    </w:p>
    <w:p w:rsidR="00BB2AFE" w:rsidRPr="00BB2AFE" w:rsidRDefault="00BB2AFE" w:rsidP="00BB2AFE">
      <w:pPr>
        <w:numPr>
          <w:ilvl w:val="0"/>
          <w:numId w:val="33"/>
        </w:numPr>
        <w:spacing w:before="100" w:beforeAutospacing="1" w:after="100" w:afterAutospacing="1" w:line="240" w:lineRule="auto"/>
        <w:rPr>
          <w:sz w:val="26"/>
          <w:szCs w:val="26"/>
        </w:rPr>
      </w:pPr>
      <w:r w:rsidRPr="00BB2AFE">
        <w:rPr>
          <w:sz w:val="26"/>
          <w:szCs w:val="26"/>
        </w:rPr>
        <w:t xml:space="preserve">System response time remains consistently </w:t>
      </w:r>
      <w:r w:rsidRPr="00BB2AFE">
        <w:rPr>
          <w:rStyle w:val="Strong"/>
          <w:sz w:val="26"/>
          <w:szCs w:val="26"/>
        </w:rPr>
        <w:t>≤2 seconds</w:t>
      </w:r>
      <w:r w:rsidRPr="00BB2AFE">
        <w:rPr>
          <w:sz w:val="26"/>
          <w:szCs w:val="26"/>
        </w:rPr>
        <w:t>, ensuring a smooth and responsive user experience even on standard hardware.</w:t>
      </w:r>
    </w:p>
    <w:p w:rsidR="00BB2AFE" w:rsidRPr="00BB2AFE" w:rsidRDefault="00BB2AFE" w:rsidP="00BB2AFE">
      <w:pPr>
        <w:numPr>
          <w:ilvl w:val="0"/>
          <w:numId w:val="33"/>
        </w:numPr>
        <w:spacing w:before="100" w:beforeAutospacing="1" w:after="100" w:afterAutospacing="1" w:line="240" w:lineRule="auto"/>
        <w:rPr>
          <w:sz w:val="26"/>
          <w:szCs w:val="26"/>
        </w:rPr>
      </w:pPr>
      <w:r w:rsidRPr="00BB2AFE">
        <w:rPr>
          <w:sz w:val="26"/>
          <w:szCs w:val="26"/>
        </w:rPr>
        <w:t xml:space="preserve">The model demonstrates the ability to incorporate </w:t>
      </w:r>
      <w:r w:rsidRPr="00BB2AFE">
        <w:rPr>
          <w:rStyle w:val="Strong"/>
          <w:sz w:val="26"/>
          <w:szCs w:val="26"/>
        </w:rPr>
        <w:t>real-time data updates</w:t>
      </w:r>
      <w:r w:rsidRPr="00BB2AFE">
        <w:rPr>
          <w:sz w:val="26"/>
          <w:szCs w:val="26"/>
        </w:rPr>
        <w:t xml:space="preserve"> (via periodic API pulls or streaming feeds) and supports scheduled </w:t>
      </w:r>
      <w:r w:rsidRPr="00BB2AFE">
        <w:rPr>
          <w:rStyle w:val="Strong"/>
          <w:sz w:val="26"/>
          <w:szCs w:val="26"/>
        </w:rPr>
        <w:t>retraining</w:t>
      </w:r>
      <w:r w:rsidRPr="00BB2AFE">
        <w:rPr>
          <w:sz w:val="26"/>
          <w:szCs w:val="26"/>
        </w:rPr>
        <w:t xml:space="preserve"> to maintain high accuracy over time as market conditions evolve.</w:t>
      </w:r>
    </w:p>
    <w:p w:rsidR="00BB2AFE" w:rsidRPr="00BB2AFE" w:rsidRDefault="00BB2AFE" w:rsidP="00BB2AFE">
      <w:pPr>
        <w:spacing w:before="100" w:beforeAutospacing="1" w:after="100" w:afterAutospacing="1" w:line="240" w:lineRule="auto"/>
        <w:rPr>
          <w:rFonts w:eastAsia="Times New Roman" w:cs="Times New Roman"/>
          <w:b/>
          <w:sz w:val="26"/>
          <w:szCs w:val="26"/>
          <w:lang w:val="en-US" w:eastAsia="en-US"/>
        </w:rPr>
      </w:pPr>
      <w:r w:rsidRPr="00BB2AFE">
        <w:rPr>
          <w:rFonts w:eastAsia="Times New Roman" w:cs="Times New Roman"/>
          <w:b/>
          <w:sz w:val="26"/>
          <w:szCs w:val="26"/>
          <w:lang w:val="en-US" w:eastAsia="en-US"/>
        </w:rPr>
        <w:t>Result</w:t>
      </w:r>
    </w:p>
    <w:p w:rsidR="00BB2AFE" w:rsidRPr="00BB2AFE" w:rsidRDefault="00BB2AFE" w:rsidP="00BB2AFE">
      <w:pPr>
        <w:spacing w:before="100" w:beforeAutospacing="1" w:after="100" w:afterAutospacing="1" w:line="240" w:lineRule="auto"/>
        <w:ind w:firstLine="720"/>
        <w:rPr>
          <w:rFonts w:eastAsia="Times New Roman" w:cs="Times New Roman"/>
          <w:b/>
          <w:sz w:val="26"/>
          <w:szCs w:val="26"/>
          <w:lang w:eastAsia="en-US"/>
        </w:rPr>
      </w:pPr>
      <w:r w:rsidRPr="00BB2AFE">
        <w:rPr>
          <w:rFonts w:eastAsia="Times New Roman" w:cs="Times New Roman"/>
          <w:b/>
          <w:noProof/>
          <w:sz w:val="26"/>
          <w:szCs w:val="26"/>
          <w:lang w:val="en-US" w:eastAsia="en-US"/>
        </w:rPr>
        <w:lastRenderedPageBreak/>
        <w:drawing>
          <wp:inline distT="0" distB="0" distL="0" distR="0" wp14:anchorId="025958A1" wp14:editId="38A9C166">
            <wp:extent cx="5457825" cy="2895600"/>
            <wp:effectExtent l="0" t="0" r="9525" b="0"/>
            <wp:docPr id="14" name="Picture 14" descr="V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C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7825" cy="2895600"/>
                    </a:xfrm>
                    <a:prstGeom prst="rect">
                      <a:avLst/>
                    </a:prstGeom>
                    <a:noFill/>
                    <a:ln>
                      <a:noFill/>
                    </a:ln>
                  </pic:spPr>
                </pic:pic>
              </a:graphicData>
            </a:graphic>
          </wp:inline>
        </w:drawing>
      </w:r>
    </w:p>
    <w:p w:rsidR="00BB2AFE" w:rsidRPr="00BB2AFE" w:rsidRDefault="00BB2AFE" w:rsidP="00BB2AFE">
      <w:pPr>
        <w:spacing w:before="100" w:beforeAutospacing="1" w:after="100" w:afterAutospacing="1" w:line="240" w:lineRule="auto"/>
        <w:rPr>
          <w:rFonts w:eastAsia="Times New Roman" w:cs="Times New Roman"/>
          <w:sz w:val="26"/>
          <w:szCs w:val="26"/>
          <w:lang w:eastAsia="en-US"/>
        </w:rPr>
      </w:pPr>
      <w:r w:rsidRPr="00BB2AFE">
        <w:rPr>
          <w:rFonts w:eastAsia="Times New Roman" w:cs="Times New Roman"/>
          <w:b/>
          <w:sz w:val="26"/>
          <w:szCs w:val="26"/>
          <w:lang w:eastAsia="en-US"/>
        </w:rPr>
        <w:tab/>
      </w:r>
      <w:r w:rsidRPr="00BB2AFE">
        <w:rPr>
          <w:rFonts w:eastAsia="Times New Roman" w:cs="Times New Roman"/>
          <w:b/>
          <w:sz w:val="26"/>
          <w:szCs w:val="26"/>
          <w:lang w:eastAsia="en-US"/>
        </w:rPr>
        <w:tab/>
      </w:r>
      <w:r w:rsidRPr="00BB2AFE">
        <w:rPr>
          <w:rFonts w:eastAsia="Times New Roman" w:cs="Times New Roman"/>
          <w:b/>
          <w:sz w:val="26"/>
          <w:szCs w:val="26"/>
          <w:lang w:eastAsia="en-US"/>
        </w:rPr>
        <w:tab/>
      </w:r>
    </w:p>
    <w:p w:rsidR="00BB2AFE" w:rsidRPr="00BB2AFE" w:rsidRDefault="00BB2AFE" w:rsidP="00BB2AFE">
      <w:pPr>
        <w:rPr>
          <w:sz w:val="26"/>
          <w:szCs w:val="26"/>
          <w:lang w:val="vi-VN"/>
        </w:rPr>
      </w:pPr>
    </w:p>
    <w:p w:rsidR="00BB2AFE" w:rsidRPr="00BB2AFE" w:rsidRDefault="00BB2AFE" w:rsidP="00735B4C">
      <w:pPr>
        <w:rPr>
          <w:rFonts w:eastAsia="Times New Roman" w:cs="Times New Roman"/>
          <w:b/>
          <w:bCs/>
          <w:sz w:val="26"/>
          <w:szCs w:val="26"/>
          <w:lang w:val="en-US" w:eastAsia="en-US"/>
        </w:rPr>
      </w:pPr>
      <w:r w:rsidRPr="00BB2AFE">
        <w:rPr>
          <w:rFonts w:eastAsia="Times New Roman" w:cs="Times New Roman"/>
          <w:b/>
          <w:bCs/>
          <w:sz w:val="26"/>
          <w:szCs w:val="26"/>
          <w:lang w:val="en-US" w:eastAsia="en-US"/>
        </w:rPr>
        <w:t>Scenario 2: Investment Analysis</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Objective</w:t>
      </w:r>
      <w:r w:rsidRPr="00BB2AFE">
        <w:rPr>
          <w:rFonts w:eastAsia="Times New Roman" w:cs="Times New Roman"/>
          <w:sz w:val="26"/>
          <w:szCs w:val="26"/>
          <w:lang w:val="en-US" w:eastAsia="en-US"/>
        </w:rPr>
        <w:t xml:space="preserve"> Verify the system's fundamental analysis capabilities and its ability to generate appropriate investment recommendations (</w:t>
      </w:r>
      <w:r w:rsidRPr="00BB2AFE">
        <w:rPr>
          <w:rFonts w:eastAsia="Times New Roman" w:cs="Times New Roman"/>
          <w:b/>
          <w:bCs/>
          <w:sz w:val="26"/>
          <w:szCs w:val="26"/>
          <w:lang w:val="en-US" w:eastAsia="en-US"/>
        </w:rPr>
        <w:t>BUY</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SELL</w:t>
      </w:r>
      <w:r w:rsidRPr="00BB2AFE">
        <w:rPr>
          <w:rFonts w:eastAsia="Times New Roman" w:cs="Times New Roman"/>
          <w:sz w:val="26"/>
          <w:szCs w:val="26"/>
          <w:lang w:val="en-US" w:eastAsia="en-US"/>
        </w:rPr>
        <w:t xml:space="preserve">, or </w:t>
      </w:r>
      <w:r w:rsidRPr="00BB2AFE">
        <w:rPr>
          <w:rFonts w:eastAsia="Times New Roman" w:cs="Times New Roman"/>
          <w:b/>
          <w:bCs/>
          <w:sz w:val="26"/>
          <w:szCs w:val="26"/>
          <w:lang w:val="en-US" w:eastAsia="en-US"/>
        </w:rPr>
        <w:t>HOLD</w:t>
      </w:r>
      <w:r w:rsidRPr="00BB2AFE">
        <w:rPr>
          <w:rFonts w:eastAsia="Times New Roman" w:cs="Times New Roman"/>
          <w:sz w:val="26"/>
          <w:szCs w:val="26"/>
          <w:lang w:val="en-US" w:eastAsia="en-US"/>
        </w:rPr>
        <w:t xml:space="preserve">) based on real-world financial metrics. The primary focus is to evaluate the accuracy, logical reasoning, and responsiveness of the </w:t>
      </w:r>
      <w:r w:rsidRPr="00BB2AFE">
        <w:rPr>
          <w:rFonts w:eastAsia="Times New Roman" w:cs="Times New Roman"/>
          <w:b/>
          <w:bCs/>
          <w:sz w:val="26"/>
          <w:szCs w:val="26"/>
          <w:lang w:val="en-US" w:eastAsia="en-US"/>
        </w:rPr>
        <w:t>InvestmentExpert</w:t>
      </w:r>
      <w:r w:rsidRPr="00BB2AFE">
        <w:rPr>
          <w:rFonts w:eastAsia="Times New Roman" w:cs="Times New Roman"/>
          <w:sz w:val="26"/>
          <w:szCs w:val="26"/>
          <w:lang w:val="en-US" w:eastAsia="en-US"/>
        </w:rPr>
        <w:t xml:space="preserve"> AI Agent when processing actual stock data.</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Test Procedure</w:t>
      </w:r>
      <w:r w:rsidRPr="00BB2AFE">
        <w:rPr>
          <w:rFonts w:eastAsia="Times New Roman" w:cs="Times New Roman"/>
          <w:sz w:val="26"/>
          <w:szCs w:val="26"/>
          <w:lang w:val="en-US" w:eastAsia="en-US"/>
        </w:rPr>
        <w:t xml:space="preserve"> Users navigate to the “Stock Analysis” tab in the Streamlit interface and follow these steps:</w:t>
      </w:r>
    </w:p>
    <w:p w:rsidR="00BB2AFE" w:rsidRPr="00BB2AFE" w:rsidRDefault="00BB2AFE" w:rsidP="00BB2AFE">
      <w:pPr>
        <w:numPr>
          <w:ilvl w:val="0"/>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Input the target stock ticker (e.g., </w:t>
      </w:r>
      <w:r w:rsidRPr="00BB2AFE">
        <w:rPr>
          <w:rFonts w:eastAsia="Times New Roman" w:cs="Times New Roman"/>
          <w:b/>
          <w:bCs/>
          <w:sz w:val="26"/>
          <w:szCs w:val="26"/>
          <w:lang w:val="en-US" w:eastAsia="en-US"/>
        </w:rPr>
        <w:t>HPG</w:t>
      </w:r>
      <w:r w:rsidRPr="00BB2AFE">
        <w:rPr>
          <w:rFonts w:eastAsia="Times New Roman" w:cs="Times New Roman"/>
          <w:sz w:val="26"/>
          <w:szCs w:val="26"/>
          <w:lang w:val="en-US" w:eastAsia="en-US"/>
        </w:rPr>
        <w:t xml:space="preserve"> – Hoa Phat Group, a leading Vietnamese steel producer).</w:t>
      </w:r>
    </w:p>
    <w:p w:rsidR="00BB2AFE" w:rsidRPr="00BB2AFE" w:rsidRDefault="00BB2AFE" w:rsidP="00BB2AFE">
      <w:pPr>
        <w:numPr>
          <w:ilvl w:val="0"/>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system automatically retrieves up-to-date financial data via the </w:t>
      </w:r>
      <w:r w:rsidRPr="00BB2AFE">
        <w:rPr>
          <w:rFonts w:eastAsia="Times New Roman" w:cs="Times New Roman"/>
          <w:b/>
          <w:bCs/>
          <w:sz w:val="26"/>
          <w:szCs w:val="26"/>
          <w:lang w:val="en-US" w:eastAsia="en-US"/>
        </w:rPr>
        <w:t>VNStock API</w:t>
      </w:r>
      <w:r w:rsidRPr="00BB2AFE">
        <w:rPr>
          <w:rFonts w:eastAsia="Times New Roman" w:cs="Times New Roman"/>
          <w:sz w:val="26"/>
          <w:szCs w:val="26"/>
          <w:lang w:val="en-US" w:eastAsia="en-US"/>
        </w:rPr>
        <w:t xml:space="preserve"> and </w:t>
      </w:r>
      <w:r w:rsidRPr="00BB2AFE">
        <w:rPr>
          <w:rFonts w:eastAsia="Times New Roman" w:cs="Times New Roman"/>
          <w:b/>
          <w:bCs/>
          <w:sz w:val="26"/>
          <w:szCs w:val="26"/>
          <w:lang w:val="en-US" w:eastAsia="en-US"/>
        </w:rPr>
        <w:t>CrewAI</w:t>
      </w:r>
      <w:r w:rsidRPr="00BB2AFE">
        <w:rPr>
          <w:rFonts w:eastAsia="Times New Roman" w:cs="Times New Roman"/>
          <w:sz w:val="26"/>
          <w:szCs w:val="26"/>
          <w:lang w:val="en-US" w:eastAsia="en-US"/>
        </w:rPr>
        <w:t xml:space="preserve"> orchestration, pulling key fundamental indicators such as:</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P/E (Price-to-Earnings)</w:t>
      </w:r>
      <w:r w:rsidRPr="00BB2AFE">
        <w:rPr>
          <w:rFonts w:eastAsia="Times New Roman" w:cs="Times New Roman"/>
          <w:sz w:val="26"/>
          <w:szCs w:val="26"/>
          <w:lang w:val="en-US" w:eastAsia="en-US"/>
        </w:rPr>
        <w:t xml:space="preserve"> ratio – assessing valuation relative to earnings.</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ROE (Return on Equity)</w:t>
      </w:r>
      <w:r w:rsidRPr="00BB2AFE">
        <w:rPr>
          <w:rFonts w:eastAsia="Times New Roman" w:cs="Times New Roman"/>
          <w:sz w:val="26"/>
          <w:szCs w:val="26"/>
          <w:lang w:val="en-US" w:eastAsia="en-US"/>
        </w:rPr>
        <w:t xml:space="preserve"> – measuring efficiency in generating profits from shareholders' equity.</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EPS (Earnings Per Share)</w:t>
      </w:r>
      <w:r w:rsidRPr="00BB2AFE">
        <w:rPr>
          <w:rFonts w:eastAsia="Times New Roman" w:cs="Times New Roman"/>
          <w:sz w:val="26"/>
          <w:szCs w:val="26"/>
          <w:lang w:val="en-US" w:eastAsia="en-US"/>
        </w:rPr>
        <w:t xml:space="preserve"> – profit attributable to each share.</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Additional metrics including </w:t>
      </w:r>
      <w:r w:rsidRPr="00BB2AFE">
        <w:rPr>
          <w:rFonts w:eastAsia="Times New Roman" w:cs="Times New Roman"/>
          <w:b/>
          <w:bCs/>
          <w:sz w:val="26"/>
          <w:szCs w:val="26"/>
          <w:lang w:val="en-US" w:eastAsia="en-US"/>
        </w:rPr>
        <w:t>Debt Ratio</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Revenue Growth</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Profit Margin</w:t>
      </w:r>
      <w:r w:rsidRPr="00BB2AFE">
        <w:rPr>
          <w:rFonts w:eastAsia="Times New Roman" w:cs="Times New Roman"/>
          <w:sz w:val="26"/>
          <w:szCs w:val="26"/>
          <w:lang w:val="en-US" w:eastAsia="en-US"/>
        </w:rPr>
        <w:t>, and others.</w:t>
      </w:r>
    </w:p>
    <w:p w:rsidR="00BB2AFE" w:rsidRPr="00BB2AFE" w:rsidRDefault="00BB2AFE" w:rsidP="00BB2AFE">
      <w:pPr>
        <w:numPr>
          <w:ilvl w:val="0"/>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w:t>
      </w:r>
      <w:r w:rsidRPr="00BB2AFE">
        <w:rPr>
          <w:rFonts w:eastAsia="Times New Roman" w:cs="Times New Roman"/>
          <w:b/>
          <w:bCs/>
          <w:sz w:val="26"/>
          <w:szCs w:val="26"/>
          <w:lang w:val="en-US" w:eastAsia="en-US"/>
        </w:rPr>
        <w:t>InvestmentExpert</w:t>
      </w:r>
      <w:r w:rsidRPr="00BB2AFE">
        <w:rPr>
          <w:rFonts w:eastAsia="Times New Roman" w:cs="Times New Roman"/>
          <w:sz w:val="26"/>
          <w:szCs w:val="26"/>
          <w:lang w:val="en-US" w:eastAsia="en-US"/>
        </w:rPr>
        <w:t xml:space="preserve"> Agent applies machine learning models combined with rule-based investment logic to analyze the data and output a recommendation:</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BUY</w:t>
      </w:r>
      <w:r w:rsidRPr="00BB2AFE">
        <w:rPr>
          <w:rFonts w:eastAsia="Times New Roman" w:cs="Times New Roman"/>
          <w:sz w:val="26"/>
          <w:szCs w:val="26"/>
          <w:lang w:val="en-US" w:eastAsia="en-US"/>
        </w:rPr>
        <w:t xml:space="preserve"> if the stock appears undervalued with strong growth potential.</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lastRenderedPageBreak/>
        <w:t>SELL</w:t>
      </w:r>
      <w:r w:rsidRPr="00BB2AFE">
        <w:rPr>
          <w:rFonts w:eastAsia="Times New Roman" w:cs="Times New Roman"/>
          <w:sz w:val="26"/>
          <w:szCs w:val="26"/>
          <w:lang w:val="en-US" w:eastAsia="en-US"/>
        </w:rPr>
        <w:t xml:space="preserve"> if overvalued or showing signs of deterioration.</w:t>
      </w:r>
    </w:p>
    <w:p w:rsidR="00BB2AFE" w:rsidRPr="00BB2AFE" w:rsidRDefault="00BB2AFE" w:rsidP="00BB2AFE">
      <w:pPr>
        <w:numPr>
          <w:ilvl w:val="1"/>
          <w:numId w:val="35"/>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HOLD</w:t>
      </w:r>
      <w:r w:rsidRPr="00BB2AFE">
        <w:rPr>
          <w:rFonts w:eastAsia="Times New Roman" w:cs="Times New Roman"/>
          <w:sz w:val="26"/>
          <w:szCs w:val="26"/>
          <w:lang w:val="en-US" w:eastAsia="en-US"/>
        </w:rPr>
        <w:t xml:space="preserve"> if the stock is fairly priced with no clear directional signal.</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Expected Results</w:t>
      </w:r>
    </w:p>
    <w:p w:rsidR="00BB2AFE" w:rsidRPr="00BB2AFE" w:rsidRDefault="00BB2AFE" w:rsidP="00BB2AFE">
      <w:pPr>
        <w:numPr>
          <w:ilvl w:val="0"/>
          <w:numId w:val="36"/>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The system presents a comprehensive financial analysis dashboard, including:</w:t>
      </w:r>
    </w:p>
    <w:p w:rsidR="00BB2AFE" w:rsidRPr="00BB2AFE" w:rsidRDefault="00BB2AFE" w:rsidP="00BB2AFE">
      <w:pPr>
        <w:numPr>
          <w:ilvl w:val="1"/>
          <w:numId w:val="36"/>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 detailed table of key ratios and historical trends,</w:t>
      </w:r>
    </w:p>
    <w:p w:rsidR="00BB2AFE" w:rsidRPr="00BB2AFE" w:rsidRDefault="00BB2AFE" w:rsidP="00BB2AFE">
      <w:pPr>
        <w:numPr>
          <w:ilvl w:val="1"/>
          <w:numId w:val="36"/>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Intuitive visualizations (e.g., bar charts for ROE/EPS growth, line charts for revenue/profit margins over time) to aid quick interpretation.</w:t>
      </w:r>
    </w:p>
    <w:p w:rsidR="00BB2AFE" w:rsidRPr="00BB2AFE" w:rsidRDefault="00BB2AFE" w:rsidP="00BB2AFE">
      <w:pPr>
        <w:numPr>
          <w:ilvl w:val="0"/>
          <w:numId w:val="36"/>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The investment recommendation is displayed prominently with a concise, evidence-based explanation (e.g., "BUY – Low P/E relative to industry peers combined with robust revenue growth and improving margins indicate undervaluation and strong upside potential").</w:t>
      </w:r>
    </w:p>
    <w:p w:rsidR="00BB2AFE" w:rsidRPr="00BB2AFE" w:rsidRDefault="00BB2AFE" w:rsidP="00BB2AFE">
      <w:pPr>
        <w:numPr>
          <w:ilvl w:val="0"/>
          <w:numId w:val="36"/>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Response time remains fast (typically under 3–5 seconds), delivering a seamless user experience.</w:t>
      </w:r>
    </w:p>
    <w:p w:rsidR="00BB2AFE" w:rsidRPr="00BB2AFE" w:rsidRDefault="00BB2AFE" w:rsidP="00BB2AFE">
      <w:pPr>
        <w:numPr>
          <w:ilvl w:val="0"/>
          <w:numId w:val="36"/>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The Agent demonstrates real-time adaptability by incorporating the latest fetched data and supporting periodic updates to maintain timeliness as new quarterly/annual reports become available.</w:t>
      </w:r>
    </w:p>
    <w:p w:rsidR="00BB2AFE" w:rsidRPr="00BB2AFE" w:rsidRDefault="00BB2AFE" w:rsidP="00BB2AFE">
      <w:pPr>
        <w:spacing w:before="100" w:beforeAutospacing="1" w:after="100" w:afterAutospacing="1" w:line="240" w:lineRule="auto"/>
        <w:rPr>
          <w:rFonts w:eastAsia="Times New Roman" w:cs="Times New Roman"/>
          <w:sz w:val="26"/>
          <w:szCs w:val="26"/>
          <w:lang w:eastAsia="en-US"/>
        </w:rPr>
      </w:pPr>
      <w:r w:rsidRPr="00BB2AFE">
        <w:rPr>
          <w:rFonts w:eastAsia="Times New Roman" w:cs="Times New Roman"/>
          <w:noProof/>
          <w:sz w:val="26"/>
          <w:szCs w:val="26"/>
          <w:lang w:val="en-US" w:eastAsia="en-US"/>
        </w:rPr>
        <w:drawing>
          <wp:inline distT="0" distB="0" distL="0" distR="0" wp14:anchorId="636D46A3" wp14:editId="723BD139">
            <wp:extent cx="5943600" cy="2657475"/>
            <wp:effectExtent l="0" t="0" r="0" b="9525"/>
            <wp:docPr id="13" name="Picture 13" descr="ptd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tdt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BB2AFE" w:rsidRPr="00BB2AFE" w:rsidRDefault="00BB2AFE" w:rsidP="00BB2AFE">
      <w:pPr>
        <w:spacing w:before="100" w:beforeAutospacing="1" w:after="100" w:afterAutospacing="1" w:line="240" w:lineRule="auto"/>
        <w:rPr>
          <w:rFonts w:eastAsia="Times New Roman" w:cs="Times New Roman"/>
          <w:sz w:val="26"/>
          <w:szCs w:val="26"/>
          <w:lang w:eastAsia="en-US"/>
        </w:rPr>
      </w:pPr>
      <w:r w:rsidRPr="00BB2AFE">
        <w:rPr>
          <w:rFonts w:eastAsia="Times New Roman" w:cs="Times New Roman"/>
          <w:noProof/>
          <w:sz w:val="26"/>
          <w:szCs w:val="26"/>
          <w:lang w:val="en-US" w:eastAsia="en-US"/>
        </w:rPr>
        <w:lastRenderedPageBreak/>
        <w:drawing>
          <wp:inline distT="0" distB="0" distL="0" distR="0" wp14:anchorId="7BD67B21" wp14:editId="6E3E91E7">
            <wp:extent cx="5943600" cy="2657475"/>
            <wp:effectExtent l="0" t="0" r="0" b="9525"/>
            <wp:docPr id="12" name="Picture 12" descr="ptd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td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BB2AFE" w:rsidRPr="00BB2AFE" w:rsidRDefault="00BB2AFE" w:rsidP="00BB2AFE">
      <w:pPr>
        <w:spacing w:before="100" w:beforeAutospacing="1" w:after="100" w:afterAutospacing="1" w:line="240" w:lineRule="auto"/>
        <w:rPr>
          <w:rFonts w:eastAsia="Times New Roman" w:cs="Times New Roman"/>
          <w:sz w:val="26"/>
          <w:szCs w:val="26"/>
          <w:lang w:eastAsia="en-US"/>
        </w:rPr>
      </w:pPr>
      <w:r w:rsidRPr="00BB2AFE">
        <w:rPr>
          <w:rFonts w:eastAsia="Times New Roman" w:cs="Times New Roman"/>
          <w:noProof/>
          <w:sz w:val="26"/>
          <w:szCs w:val="26"/>
          <w:lang w:val="en-US" w:eastAsia="en-US"/>
        </w:rPr>
        <w:drawing>
          <wp:inline distT="0" distB="0" distL="0" distR="0" wp14:anchorId="717040ED" wp14:editId="7A77C798">
            <wp:extent cx="5943600" cy="2657475"/>
            <wp:effectExtent l="0" t="0" r="0" b="9525"/>
            <wp:docPr id="11" name="Picture 11" descr="ptd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tdt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BB2AFE" w:rsidRPr="00BB2AFE" w:rsidRDefault="00BB2AFE" w:rsidP="00BB2AFE">
      <w:pPr>
        <w:spacing w:before="100" w:beforeAutospacing="1" w:after="100" w:afterAutospacing="1" w:line="240" w:lineRule="auto"/>
        <w:rPr>
          <w:rFonts w:eastAsia="Times New Roman" w:cs="Times New Roman"/>
          <w:sz w:val="26"/>
          <w:szCs w:val="26"/>
          <w:lang w:eastAsia="en-US"/>
        </w:rPr>
      </w:pPr>
      <w:r w:rsidRPr="00BB2AFE">
        <w:rPr>
          <w:rFonts w:eastAsia="Times New Roman" w:cs="Times New Roman"/>
          <w:sz w:val="26"/>
          <w:szCs w:val="26"/>
          <w:lang w:eastAsia="en-US"/>
        </w:rPr>
        <w:tab/>
      </w:r>
      <w:r w:rsidRPr="00BB2AFE">
        <w:rPr>
          <w:rFonts w:eastAsia="Times New Roman" w:cs="Times New Roman"/>
          <w:sz w:val="26"/>
          <w:szCs w:val="26"/>
          <w:lang w:eastAsia="en-US"/>
        </w:rPr>
        <w:tab/>
      </w:r>
      <w:r w:rsidRPr="00BB2AFE">
        <w:rPr>
          <w:rFonts w:eastAsia="Times New Roman" w:cs="Times New Roman"/>
          <w:sz w:val="26"/>
          <w:szCs w:val="26"/>
          <w:lang w:eastAsia="en-US"/>
        </w:rPr>
        <w:tab/>
      </w:r>
      <w:r w:rsidRPr="00BB2AFE">
        <w:rPr>
          <w:rFonts w:eastAsia="Times New Roman" w:cs="Times New Roman"/>
          <w:sz w:val="26"/>
          <w:szCs w:val="26"/>
          <w:lang w:eastAsia="en-US"/>
        </w:rPr>
        <w:tab/>
      </w:r>
    </w:p>
    <w:p w:rsidR="00BB2AFE" w:rsidRPr="00BB2AFE" w:rsidRDefault="00BB2AFE" w:rsidP="00BB2AFE">
      <w:pPr>
        <w:rPr>
          <w:sz w:val="26"/>
          <w:szCs w:val="26"/>
          <w:lang w:val="vi-VN"/>
        </w:rPr>
      </w:pPr>
    </w:p>
    <w:p w:rsidR="00BB2AFE" w:rsidRPr="00BB2AFE" w:rsidRDefault="00BB2AFE" w:rsidP="00735B4C">
      <w:pPr>
        <w:rPr>
          <w:rFonts w:eastAsia="Times New Roman" w:cs="Times New Roman"/>
          <w:b/>
          <w:bCs/>
          <w:sz w:val="26"/>
          <w:szCs w:val="26"/>
          <w:lang w:val="en-US" w:eastAsia="en-US"/>
        </w:rPr>
      </w:pPr>
      <w:r w:rsidRPr="00BB2AFE">
        <w:rPr>
          <w:rFonts w:eastAsia="Times New Roman" w:cs="Times New Roman"/>
          <w:b/>
          <w:bCs/>
          <w:sz w:val="26"/>
          <w:szCs w:val="26"/>
          <w:lang w:val="en-US" w:eastAsia="en-US"/>
        </w:rPr>
        <w:t>Scenario 3: Risk Management</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Test Objective</w:t>
      </w:r>
      <w:r w:rsidRPr="00BB2AFE">
        <w:rPr>
          <w:rFonts w:eastAsia="Times New Roman" w:cs="Times New Roman"/>
          <w:sz w:val="26"/>
          <w:szCs w:val="26"/>
          <w:lang w:val="en-US" w:eastAsia="en-US"/>
        </w:rPr>
        <w:t xml:space="preserve"> Validate the risk analysis capabilities of the </w:t>
      </w:r>
      <w:r w:rsidRPr="00BB2AFE">
        <w:rPr>
          <w:rFonts w:eastAsia="Times New Roman" w:cs="Times New Roman"/>
          <w:b/>
          <w:bCs/>
          <w:sz w:val="26"/>
          <w:szCs w:val="26"/>
          <w:lang w:val="en-US" w:eastAsia="en-US"/>
        </w:rPr>
        <w:t>RiskAnalyzer</w:t>
      </w:r>
      <w:r w:rsidRPr="00BB2AFE">
        <w:rPr>
          <w:rFonts w:eastAsia="Times New Roman" w:cs="Times New Roman"/>
          <w:sz w:val="26"/>
          <w:szCs w:val="26"/>
          <w:lang w:val="en-US" w:eastAsia="en-US"/>
        </w:rPr>
        <w:t xml:space="preserve"> AI Agent by accurately computing and interpreting key quantitative risk metrics, including:</w:t>
      </w:r>
    </w:p>
    <w:p w:rsidR="00BB2AFE" w:rsidRPr="00BB2AFE" w:rsidRDefault="00BB2AFE" w:rsidP="00BB2AFE">
      <w:pPr>
        <w:numPr>
          <w:ilvl w:val="0"/>
          <w:numId w:val="37"/>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VaR (Value at Risk)</w:t>
      </w:r>
      <w:r w:rsidRPr="00BB2AFE">
        <w:rPr>
          <w:rFonts w:eastAsia="Times New Roman" w:cs="Times New Roman"/>
          <w:sz w:val="26"/>
          <w:szCs w:val="26"/>
          <w:lang w:val="en-US" w:eastAsia="en-US"/>
        </w:rPr>
        <w:t xml:space="preserve"> — the maximum potential loss over a given time horizon at a specified confidence level (e.g., 95% or 99%).</w:t>
      </w:r>
    </w:p>
    <w:p w:rsidR="00BB2AFE" w:rsidRPr="00BB2AFE" w:rsidRDefault="00BB2AFE" w:rsidP="00BB2AFE">
      <w:pPr>
        <w:numPr>
          <w:ilvl w:val="0"/>
          <w:numId w:val="37"/>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Beta</w:t>
      </w:r>
      <w:r w:rsidRPr="00BB2AFE">
        <w:rPr>
          <w:rFonts w:eastAsia="Times New Roman" w:cs="Times New Roman"/>
          <w:sz w:val="26"/>
          <w:szCs w:val="26"/>
          <w:lang w:val="en-US" w:eastAsia="en-US"/>
        </w:rPr>
        <w:t xml:space="preserve"> — the sensitivity of individual stocks and the overall portfolio to market movements (relative to VN-Index).</w:t>
      </w:r>
    </w:p>
    <w:p w:rsidR="00BB2AFE" w:rsidRPr="00BB2AFE" w:rsidRDefault="00BB2AFE" w:rsidP="00BB2AFE">
      <w:pPr>
        <w:numPr>
          <w:ilvl w:val="0"/>
          <w:numId w:val="37"/>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lastRenderedPageBreak/>
        <w:t>Sharpe Ratio</w:t>
      </w:r>
      <w:r w:rsidRPr="00BB2AFE">
        <w:rPr>
          <w:rFonts w:eastAsia="Times New Roman" w:cs="Times New Roman"/>
          <w:sz w:val="26"/>
          <w:szCs w:val="26"/>
          <w:lang w:val="en-US" w:eastAsia="en-US"/>
        </w:rPr>
        <w:t xml:space="preserve"> — the risk-adjusted return, measuring excess return per unit of volatility.</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The primary goals are to confirm calculation accuracy, effective data visualization, and the system's ability to generate timely, actionable alerts when risk thresholds are exceeded.</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Test Procedure</w:t>
      </w:r>
      <w:r w:rsidRPr="00BB2AFE">
        <w:rPr>
          <w:rFonts w:eastAsia="Times New Roman" w:cs="Times New Roman"/>
          <w:sz w:val="26"/>
          <w:szCs w:val="26"/>
          <w:lang w:val="en-US" w:eastAsia="en-US"/>
        </w:rPr>
        <w:t xml:space="preserve"> Users access the dedicated “Risk Management” tab in the Streamlit interface and follow these steps:</w:t>
      </w:r>
    </w:p>
    <w:p w:rsidR="00BB2AFE" w:rsidRPr="00BB2AFE" w:rsidRDefault="00BB2AFE" w:rsidP="00BB2AFE">
      <w:pPr>
        <w:numPr>
          <w:ilvl w:val="0"/>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Select or manually input a portfolio for analysis (e.g., a diversified basket consisting of </w:t>
      </w:r>
      <w:r w:rsidRPr="00BB2AFE">
        <w:rPr>
          <w:rFonts w:eastAsia="Times New Roman" w:cs="Times New Roman"/>
          <w:b/>
          <w:bCs/>
          <w:sz w:val="26"/>
          <w:szCs w:val="26"/>
          <w:lang w:val="en-US" w:eastAsia="en-US"/>
        </w:rPr>
        <w:t>HPG</w:t>
      </w:r>
      <w:r w:rsidRPr="00BB2AFE">
        <w:rPr>
          <w:rFonts w:eastAsia="Times New Roman" w:cs="Times New Roman"/>
          <w:sz w:val="26"/>
          <w:szCs w:val="26"/>
          <w:lang w:val="en-US" w:eastAsia="en-US"/>
        </w:rPr>
        <w:t xml:space="preserve"> (Hoa Phat Group), </w:t>
      </w:r>
      <w:r w:rsidRPr="00BB2AFE">
        <w:rPr>
          <w:rFonts w:eastAsia="Times New Roman" w:cs="Times New Roman"/>
          <w:b/>
          <w:bCs/>
          <w:sz w:val="26"/>
          <w:szCs w:val="26"/>
          <w:lang w:val="en-US" w:eastAsia="en-US"/>
        </w:rPr>
        <w:t>FPT</w:t>
      </w:r>
      <w:r w:rsidRPr="00BB2AFE">
        <w:rPr>
          <w:rFonts w:eastAsia="Times New Roman" w:cs="Times New Roman"/>
          <w:sz w:val="26"/>
          <w:szCs w:val="26"/>
          <w:lang w:val="en-US" w:eastAsia="en-US"/>
        </w:rPr>
        <w:t xml:space="preserve"> (FPT Corporation), and </w:t>
      </w:r>
      <w:r w:rsidRPr="00BB2AFE">
        <w:rPr>
          <w:rFonts w:eastAsia="Times New Roman" w:cs="Times New Roman"/>
          <w:b/>
          <w:bCs/>
          <w:sz w:val="26"/>
          <w:szCs w:val="26"/>
          <w:lang w:val="en-US" w:eastAsia="en-US"/>
        </w:rPr>
        <w:t>VNM</w:t>
      </w:r>
      <w:r w:rsidRPr="00BB2AFE">
        <w:rPr>
          <w:rFonts w:eastAsia="Times New Roman" w:cs="Times New Roman"/>
          <w:sz w:val="26"/>
          <w:szCs w:val="26"/>
          <w:lang w:val="en-US" w:eastAsia="en-US"/>
        </w:rPr>
        <w:t xml:space="preserve"> (Vinamilk)).</w:t>
      </w:r>
    </w:p>
    <w:p w:rsidR="00BB2AFE" w:rsidRPr="00BB2AFE" w:rsidRDefault="00BB2AFE" w:rsidP="00BB2AFE">
      <w:pPr>
        <w:numPr>
          <w:ilvl w:val="0"/>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system automatically fetches current and historical market data, including daily closing prices, via the </w:t>
      </w:r>
      <w:r w:rsidRPr="00BB2AFE">
        <w:rPr>
          <w:rFonts w:eastAsia="Times New Roman" w:cs="Times New Roman"/>
          <w:b/>
          <w:bCs/>
          <w:sz w:val="26"/>
          <w:szCs w:val="26"/>
          <w:lang w:val="en-US" w:eastAsia="en-US"/>
        </w:rPr>
        <w:t>VNStock API</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CrewAI</w:t>
      </w:r>
      <w:r w:rsidRPr="00BB2AFE">
        <w:rPr>
          <w:rFonts w:eastAsia="Times New Roman" w:cs="Times New Roman"/>
          <w:sz w:val="26"/>
          <w:szCs w:val="26"/>
          <w:lang w:val="en-US" w:eastAsia="en-US"/>
        </w:rPr>
        <w:t xml:space="preserve"> orchestration, or internal cached sources.</w:t>
      </w:r>
    </w:p>
    <w:p w:rsidR="00BB2AFE" w:rsidRPr="00BB2AFE" w:rsidRDefault="00BB2AFE" w:rsidP="00BB2AFE">
      <w:pPr>
        <w:numPr>
          <w:ilvl w:val="0"/>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w:t>
      </w:r>
      <w:r w:rsidRPr="00BB2AFE">
        <w:rPr>
          <w:rFonts w:eastAsia="Times New Roman" w:cs="Times New Roman"/>
          <w:b/>
          <w:bCs/>
          <w:sz w:val="26"/>
          <w:szCs w:val="26"/>
          <w:lang w:val="en-US" w:eastAsia="en-US"/>
        </w:rPr>
        <w:t>RiskAnalyzer</w:t>
      </w:r>
      <w:r w:rsidRPr="00BB2AFE">
        <w:rPr>
          <w:rFonts w:eastAsia="Times New Roman" w:cs="Times New Roman"/>
          <w:sz w:val="26"/>
          <w:szCs w:val="26"/>
          <w:lang w:val="en-US" w:eastAsia="en-US"/>
        </w:rPr>
        <w:t xml:space="preserve"> Agent performs the following computations:</w:t>
      </w:r>
    </w:p>
    <w:p w:rsidR="00BB2AFE" w:rsidRPr="00BB2AFE" w:rsidRDefault="00BB2AFE" w:rsidP="00BB2AFE">
      <w:pPr>
        <w:numPr>
          <w:ilvl w:val="1"/>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VaR</w:t>
      </w:r>
      <w:r w:rsidRPr="00BB2AFE">
        <w:rPr>
          <w:rFonts w:eastAsia="Times New Roman" w:cs="Times New Roman"/>
          <w:sz w:val="26"/>
          <w:szCs w:val="26"/>
          <w:lang w:val="en-US" w:eastAsia="en-US"/>
        </w:rPr>
        <w:t xml:space="preserve"> calculation using either the </w:t>
      </w:r>
      <w:r w:rsidRPr="00BB2AFE">
        <w:rPr>
          <w:rFonts w:eastAsia="Times New Roman" w:cs="Times New Roman"/>
          <w:b/>
          <w:bCs/>
          <w:sz w:val="26"/>
          <w:szCs w:val="26"/>
          <w:lang w:val="en-US" w:eastAsia="en-US"/>
        </w:rPr>
        <w:t>Monte Carlo simulation</w:t>
      </w:r>
      <w:r w:rsidRPr="00BB2AFE">
        <w:rPr>
          <w:rFonts w:eastAsia="Times New Roman" w:cs="Times New Roman"/>
          <w:sz w:val="26"/>
          <w:szCs w:val="26"/>
          <w:lang w:val="en-US" w:eastAsia="en-US"/>
        </w:rPr>
        <w:t xml:space="preserve"> method (generating thousands of possible price paths) or </w:t>
      </w:r>
      <w:r w:rsidRPr="00BB2AFE">
        <w:rPr>
          <w:rFonts w:eastAsia="Times New Roman" w:cs="Times New Roman"/>
          <w:b/>
          <w:bCs/>
          <w:sz w:val="26"/>
          <w:szCs w:val="26"/>
          <w:lang w:val="en-US" w:eastAsia="en-US"/>
        </w:rPr>
        <w:t>Historical Simulation</w:t>
      </w:r>
      <w:r w:rsidRPr="00BB2AFE">
        <w:rPr>
          <w:rFonts w:eastAsia="Times New Roman" w:cs="Times New Roman"/>
          <w:sz w:val="26"/>
          <w:szCs w:val="26"/>
          <w:lang w:val="en-US" w:eastAsia="en-US"/>
        </w:rPr>
        <w:t xml:space="preserve"> (bootstrapping from actual past returns), typically at 95% confidence over a 1-day or 10-day horizon.</w:t>
      </w:r>
    </w:p>
    <w:p w:rsidR="00BB2AFE" w:rsidRPr="00BB2AFE" w:rsidRDefault="00BB2AFE" w:rsidP="00BB2AFE">
      <w:pPr>
        <w:numPr>
          <w:ilvl w:val="1"/>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Beta</w:t>
      </w:r>
      <w:r w:rsidRPr="00BB2AFE">
        <w:rPr>
          <w:rFonts w:eastAsia="Times New Roman" w:cs="Times New Roman"/>
          <w:sz w:val="26"/>
          <w:szCs w:val="26"/>
          <w:lang w:val="en-US" w:eastAsia="en-US"/>
        </w:rPr>
        <w:t xml:space="preserve"> estimation for each constituent stock and the aggregate portfolio relative to the VN-Index benchmark.</w:t>
      </w:r>
    </w:p>
    <w:p w:rsidR="00BB2AFE" w:rsidRPr="00BB2AFE" w:rsidRDefault="00BB2AFE" w:rsidP="00BB2AFE">
      <w:pPr>
        <w:numPr>
          <w:ilvl w:val="1"/>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Sharpe Ratio</w:t>
      </w:r>
      <w:r w:rsidRPr="00BB2AFE">
        <w:rPr>
          <w:rFonts w:eastAsia="Times New Roman" w:cs="Times New Roman"/>
          <w:sz w:val="26"/>
          <w:szCs w:val="26"/>
          <w:lang w:val="en-US" w:eastAsia="en-US"/>
        </w:rPr>
        <w:t xml:space="preserve"> computation based on expected portfolio return, risk-free rate (e.g., Vietnamese government bond yield), and annualized standard deviation of returns.</w:t>
      </w:r>
    </w:p>
    <w:p w:rsidR="00BB2AFE" w:rsidRPr="00BB2AFE" w:rsidRDefault="00BB2AFE" w:rsidP="00BB2AFE">
      <w:pPr>
        <w:numPr>
          <w:ilvl w:val="0"/>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Results are presented in an intuitive, user-friendly format:</w:t>
      </w:r>
    </w:p>
    <w:p w:rsidR="00BB2AFE" w:rsidRPr="00BB2AFE" w:rsidRDefault="00BB2AFE" w:rsidP="00BB2AFE">
      <w:pPr>
        <w:numPr>
          <w:ilvl w:val="1"/>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Interactive risk visualizations (e.g., </w:t>
      </w:r>
      <w:r w:rsidRPr="00BB2AFE">
        <w:rPr>
          <w:rFonts w:eastAsia="Times New Roman" w:cs="Times New Roman"/>
          <w:b/>
          <w:bCs/>
          <w:sz w:val="26"/>
          <w:szCs w:val="26"/>
          <w:lang w:val="en-US" w:eastAsia="en-US"/>
        </w:rPr>
        <w:t>VaR distribution histogram</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Risk Heatmap</w:t>
      </w:r>
      <w:r w:rsidRPr="00BB2AFE">
        <w:rPr>
          <w:rFonts w:eastAsia="Times New Roman" w:cs="Times New Roman"/>
          <w:sz w:val="26"/>
          <w:szCs w:val="26"/>
          <w:lang w:val="en-US" w:eastAsia="en-US"/>
        </w:rPr>
        <w:t xml:space="preserve"> showing contribution by asset, correlation matrix).</w:t>
      </w:r>
    </w:p>
    <w:p w:rsidR="00BB2AFE" w:rsidRPr="00BB2AFE" w:rsidRDefault="00BB2AFE" w:rsidP="00BB2AFE">
      <w:pPr>
        <w:numPr>
          <w:ilvl w:val="1"/>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Detailed tabular summary of all computed metrics.</w:t>
      </w:r>
    </w:p>
    <w:p w:rsidR="00BB2AFE" w:rsidRPr="00BB2AFE" w:rsidRDefault="00BB2AFE" w:rsidP="00BB2AFE">
      <w:pPr>
        <w:numPr>
          <w:ilvl w:val="1"/>
          <w:numId w:val="38"/>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Real-time alerts and highlighted warnings if VaR exceeds a user-configurable or system-default threshold (e.g., &gt;5% of portfolio value at 95% confidence).</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Expected Results</w:t>
      </w:r>
    </w:p>
    <w:p w:rsidR="00BB2AFE" w:rsidRPr="00BB2AFE" w:rsidRDefault="00BB2AFE" w:rsidP="00BB2AFE">
      <w:pPr>
        <w:spacing w:before="100" w:beforeAutospacing="1" w:after="100" w:afterAutospacing="1" w:line="240" w:lineRule="auto"/>
        <w:rPr>
          <w:b/>
          <w:sz w:val="26"/>
          <w:szCs w:val="26"/>
        </w:rPr>
      </w:pPr>
      <w:r w:rsidRPr="00BB2AFE">
        <w:rPr>
          <w:b/>
          <w:noProof/>
          <w:sz w:val="26"/>
          <w:szCs w:val="26"/>
          <w:lang w:val="en-US" w:eastAsia="en-US"/>
        </w:rPr>
        <w:lastRenderedPageBreak/>
        <w:drawing>
          <wp:inline distT="0" distB="0" distL="0" distR="0" wp14:anchorId="60310A07" wp14:editId="545A9977">
            <wp:extent cx="5943600" cy="2657475"/>
            <wp:effectExtent l="0" t="0" r="0" b="9525"/>
            <wp:docPr id="10" name="Picture 10" descr="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r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BB2AFE" w:rsidRPr="00BB2AFE" w:rsidRDefault="00BB2AFE" w:rsidP="00BB2AFE">
      <w:pPr>
        <w:spacing w:before="100" w:beforeAutospacing="1" w:after="100" w:afterAutospacing="1" w:line="240" w:lineRule="auto"/>
        <w:rPr>
          <w:b/>
          <w:sz w:val="26"/>
          <w:szCs w:val="26"/>
        </w:rPr>
      </w:pPr>
      <w:r w:rsidRPr="00BB2AFE">
        <w:rPr>
          <w:b/>
          <w:noProof/>
          <w:sz w:val="26"/>
          <w:szCs w:val="26"/>
          <w:lang w:val="en-US" w:eastAsia="en-US"/>
        </w:rPr>
        <w:drawing>
          <wp:inline distT="0" distB="0" distL="0" distR="0" wp14:anchorId="32BE4BCA" wp14:editId="496E4AE4">
            <wp:extent cx="5943600" cy="2466975"/>
            <wp:effectExtent l="0" t="0" r="0" b="9525"/>
            <wp:docPr id="9" name="Picture 9" descr="r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r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466975"/>
                    </a:xfrm>
                    <a:prstGeom prst="rect">
                      <a:avLst/>
                    </a:prstGeom>
                    <a:noFill/>
                    <a:ln>
                      <a:noFill/>
                    </a:ln>
                  </pic:spPr>
                </pic:pic>
              </a:graphicData>
            </a:graphic>
          </wp:inline>
        </w:drawing>
      </w:r>
    </w:p>
    <w:p w:rsidR="00BB2AFE" w:rsidRPr="00BB2AFE" w:rsidRDefault="00BB2AFE" w:rsidP="00BB2AFE">
      <w:pPr>
        <w:spacing w:before="100" w:beforeAutospacing="1" w:after="100" w:afterAutospacing="1" w:line="240" w:lineRule="auto"/>
        <w:rPr>
          <w:sz w:val="26"/>
          <w:szCs w:val="26"/>
        </w:rPr>
      </w:pPr>
      <w:r w:rsidRPr="00BB2AFE">
        <w:rPr>
          <w:b/>
          <w:sz w:val="26"/>
          <w:szCs w:val="26"/>
        </w:rPr>
        <w:tab/>
      </w:r>
      <w:r w:rsidRPr="00BB2AFE">
        <w:rPr>
          <w:b/>
          <w:sz w:val="26"/>
          <w:szCs w:val="26"/>
        </w:rPr>
        <w:tab/>
      </w:r>
      <w:r w:rsidRPr="00BB2AFE">
        <w:rPr>
          <w:b/>
          <w:sz w:val="26"/>
          <w:szCs w:val="26"/>
        </w:rPr>
        <w:tab/>
      </w:r>
      <w:r w:rsidRPr="00BB2AFE">
        <w:rPr>
          <w:b/>
          <w:sz w:val="26"/>
          <w:szCs w:val="26"/>
        </w:rPr>
        <w:tab/>
      </w:r>
    </w:p>
    <w:p w:rsidR="00BB2AFE" w:rsidRPr="00BB2AFE" w:rsidRDefault="00BB2AFE" w:rsidP="00BB2AFE">
      <w:pPr>
        <w:rPr>
          <w:sz w:val="26"/>
          <w:szCs w:val="26"/>
          <w:lang w:val="vi-VN"/>
        </w:rPr>
      </w:pPr>
    </w:p>
    <w:p w:rsidR="00BB2AFE" w:rsidRPr="00BB2AFE" w:rsidRDefault="00BB2AFE" w:rsidP="00735B4C">
      <w:pPr>
        <w:rPr>
          <w:rFonts w:eastAsia="Times New Roman" w:cs="Times New Roman"/>
          <w:b/>
          <w:bCs/>
          <w:sz w:val="26"/>
          <w:szCs w:val="26"/>
          <w:lang w:val="en-US" w:eastAsia="en-US"/>
        </w:rPr>
      </w:pPr>
      <w:r w:rsidRPr="00BB2AFE">
        <w:rPr>
          <w:rFonts w:eastAsia="Times New Roman" w:cs="Times New Roman"/>
          <w:b/>
          <w:bCs/>
          <w:sz w:val="26"/>
          <w:szCs w:val="26"/>
          <w:lang w:val="en-US" w:eastAsia="en-US"/>
        </w:rPr>
        <w:t>Scenario 4: Stock News &amp; Sentiment Analysis</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Objective</w:t>
      </w:r>
      <w:r w:rsidRPr="00BB2AFE">
        <w:rPr>
          <w:rFonts w:eastAsia="Times New Roman" w:cs="Times New Roman"/>
          <w:sz w:val="26"/>
          <w:szCs w:val="26"/>
          <w:lang w:val="en-US" w:eastAsia="en-US"/>
        </w:rPr>
        <w:t xml:space="preserve"> Verify the system's ability to crawl and aggregate relevant financial news for a specific stock ticker, then perform accurate </w:t>
      </w:r>
      <w:r w:rsidRPr="00BB2AFE">
        <w:rPr>
          <w:rFonts w:eastAsia="Times New Roman" w:cs="Times New Roman"/>
          <w:b/>
          <w:bCs/>
          <w:sz w:val="26"/>
          <w:szCs w:val="26"/>
          <w:lang w:val="en-US" w:eastAsia="en-US"/>
        </w:rPr>
        <w:t>sentiment analysis</w:t>
      </w:r>
      <w:r w:rsidRPr="00BB2AFE">
        <w:rPr>
          <w:rFonts w:eastAsia="Times New Roman" w:cs="Times New Roman"/>
          <w:sz w:val="26"/>
          <w:szCs w:val="26"/>
          <w:lang w:val="en-US" w:eastAsia="en-US"/>
        </w:rPr>
        <w:t xml:space="preserve"> using natural language processing (NLP). The focus is on data retrieval precision from credible sources, correct sentiment classification (Positive, Negative, Neutral), influence scoring on stock price movement, and overall system responsiveness.</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Test Procedure</w:t>
      </w:r>
      <w:r w:rsidRPr="00BB2AFE">
        <w:rPr>
          <w:rFonts w:eastAsia="Times New Roman" w:cs="Times New Roman"/>
          <w:sz w:val="26"/>
          <w:szCs w:val="26"/>
          <w:lang w:val="en-US" w:eastAsia="en-US"/>
        </w:rPr>
        <w:t xml:space="preserve"> Users access the “Stock News” tab in the Streamlit interface and perform the following steps:</w:t>
      </w:r>
    </w:p>
    <w:p w:rsidR="00BB2AFE" w:rsidRPr="00BB2AFE" w:rsidRDefault="00BB2AFE" w:rsidP="00BB2AFE">
      <w:pPr>
        <w:numPr>
          <w:ilvl w:val="0"/>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lastRenderedPageBreak/>
        <w:t xml:space="preserve">Enter the target stock ticker (e.g., </w:t>
      </w:r>
      <w:r w:rsidRPr="00BB2AFE">
        <w:rPr>
          <w:rFonts w:eastAsia="Times New Roman" w:cs="Times New Roman"/>
          <w:b/>
          <w:bCs/>
          <w:sz w:val="26"/>
          <w:szCs w:val="26"/>
          <w:lang w:val="en-US" w:eastAsia="en-US"/>
        </w:rPr>
        <w:t>VNM</w:t>
      </w:r>
      <w:r w:rsidRPr="00BB2AFE">
        <w:rPr>
          <w:rFonts w:eastAsia="Times New Roman" w:cs="Times New Roman"/>
          <w:sz w:val="26"/>
          <w:szCs w:val="26"/>
          <w:lang w:val="en-US" w:eastAsia="en-US"/>
        </w:rPr>
        <w:t xml:space="preserve"> – Vinamilk, Vietnam Dairy Products JSC).</w:t>
      </w:r>
    </w:p>
    <w:p w:rsidR="00BB2AFE" w:rsidRPr="00BB2AFE" w:rsidRDefault="00BB2AFE" w:rsidP="00BB2AFE">
      <w:pPr>
        <w:numPr>
          <w:ilvl w:val="0"/>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system automatically crawls and aggregates the latest news articles from trusted Vietnamese financial portals such as </w:t>
      </w:r>
      <w:r w:rsidRPr="00BB2AFE">
        <w:rPr>
          <w:rFonts w:eastAsia="Times New Roman" w:cs="Times New Roman"/>
          <w:b/>
          <w:bCs/>
          <w:sz w:val="26"/>
          <w:szCs w:val="26"/>
          <w:lang w:val="en-US" w:eastAsia="en-US"/>
        </w:rPr>
        <w:t>CafeF</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VietStock</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NDH</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The Investor</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VnEconomy</w:t>
      </w:r>
      <w:r w:rsidRPr="00BB2AFE">
        <w:rPr>
          <w:rFonts w:eastAsia="Times New Roman" w:cs="Times New Roman"/>
          <w:sz w:val="26"/>
          <w:szCs w:val="26"/>
          <w:lang w:val="en-US" w:eastAsia="en-US"/>
        </w:rPr>
        <w:t>, and others via APIs or structured scraping.</w:t>
      </w:r>
    </w:p>
    <w:p w:rsidR="00BB2AFE" w:rsidRPr="00BB2AFE" w:rsidRDefault="00BB2AFE" w:rsidP="00BB2AFE">
      <w:pPr>
        <w:numPr>
          <w:ilvl w:val="0"/>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w:t>
      </w:r>
      <w:r w:rsidRPr="00BB2AFE">
        <w:rPr>
          <w:rFonts w:eastAsia="Times New Roman" w:cs="Times New Roman"/>
          <w:b/>
          <w:bCs/>
          <w:sz w:val="26"/>
          <w:szCs w:val="26"/>
          <w:lang w:val="en-US" w:eastAsia="en-US"/>
        </w:rPr>
        <w:t>SentimentNews</w:t>
      </w:r>
      <w:r w:rsidRPr="00BB2AFE">
        <w:rPr>
          <w:rFonts w:eastAsia="Times New Roman" w:cs="Times New Roman"/>
          <w:sz w:val="26"/>
          <w:szCs w:val="26"/>
          <w:lang w:val="en-US" w:eastAsia="en-US"/>
        </w:rPr>
        <w:t xml:space="preserve"> AI Agent processes each article using an NLP model (e.g., fine-tuned transformer-based sentiment classifier) to:</w:t>
      </w:r>
    </w:p>
    <w:p w:rsidR="00BB2AFE" w:rsidRPr="00BB2AFE" w:rsidRDefault="00BB2AFE" w:rsidP="00BB2AFE">
      <w:pPr>
        <w:numPr>
          <w:ilvl w:val="1"/>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Classify sentiment: </w:t>
      </w:r>
      <w:r w:rsidRPr="00BB2AFE">
        <w:rPr>
          <w:rFonts w:eastAsia="Times New Roman" w:cs="Times New Roman"/>
          <w:b/>
          <w:bCs/>
          <w:sz w:val="26"/>
          <w:szCs w:val="26"/>
          <w:lang w:val="en-US" w:eastAsia="en-US"/>
        </w:rPr>
        <w:t>Positive</w:t>
      </w:r>
      <w:r w:rsidRPr="00BB2AFE">
        <w:rPr>
          <w:rFonts w:eastAsia="Times New Roman" w:cs="Times New Roman"/>
          <w:sz w:val="26"/>
          <w:szCs w:val="26"/>
          <w:lang w:val="en-US" w:eastAsia="en-US"/>
        </w:rPr>
        <w:t xml:space="preserve"> (e.g., strong earnings outlook, cost reductions), </w:t>
      </w:r>
      <w:r w:rsidRPr="00BB2AFE">
        <w:rPr>
          <w:rFonts w:eastAsia="Times New Roman" w:cs="Times New Roman"/>
          <w:b/>
          <w:bCs/>
          <w:sz w:val="26"/>
          <w:szCs w:val="26"/>
          <w:lang w:val="en-US" w:eastAsia="en-US"/>
        </w:rPr>
        <w:t>Negative</w:t>
      </w:r>
      <w:r w:rsidRPr="00BB2AFE">
        <w:rPr>
          <w:rFonts w:eastAsia="Times New Roman" w:cs="Times New Roman"/>
          <w:sz w:val="26"/>
          <w:szCs w:val="26"/>
          <w:lang w:val="en-US" w:eastAsia="en-US"/>
        </w:rPr>
        <w:t xml:space="preserve"> (e.g., major shareholder exit, valuation concerns), </w:t>
      </w:r>
      <w:r w:rsidRPr="00BB2AFE">
        <w:rPr>
          <w:rFonts w:eastAsia="Times New Roman" w:cs="Times New Roman"/>
          <w:b/>
          <w:bCs/>
          <w:sz w:val="26"/>
          <w:szCs w:val="26"/>
          <w:lang w:val="en-US" w:eastAsia="en-US"/>
        </w:rPr>
        <w:t>Neutral</w:t>
      </w:r>
      <w:r w:rsidRPr="00BB2AFE">
        <w:rPr>
          <w:rFonts w:eastAsia="Times New Roman" w:cs="Times New Roman"/>
          <w:sz w:val="26"/>
          <w:szCs w:val="26"/>
          <w:lang w:val="en-US" w:eastAsia="en-US"/>
        </w:rPr>
        <w:t xml:space="preserve"> (factual reporting without directional bias).</w:t>
      </w:r>
    </w:p>
    <w:p w:rsidR="00BB2AFE" w:rsidRPr="00BB2AFE" w:rsidRDefault="00BB2AFE" w:rsidP="00BB2AFE">
      <w:pPr>
        <w:numPr>
          <w:ilvl w:val="1"/>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Assign an influence score (e.g., high/medium/low) based on factors like article source credibility, keyword strength (growth, recovery, divestment), and potential market impact.</w:t>
      </w:r>
    </w:p>
    <w:p w:rsidR="00BB2AFE" w:rsidRPr="00BB2AFE" w:rsidRDefault="00BB2AFE" w:rsidP="00BB2AFE">
      <w:pPr>
        <w:numPr>
          <w:ilvl w:val="0"/>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Results are displayed in a clean, user-friendly format:</w:t>
      </w:r>
    </w:p>
    <w:p w:rsidR="00BB2AFE" w:rsidRPr="00BB2AFE" w:rsidRDefault="00BB2AFE" w:rsidP="00BB2AFE">
      <w:pPr>
        <w:numPr>
          <w:ilvl w:val="1"/>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Chronological list of the most recent articles with title, source, publication date, sentiment label (color-coded: green/red/gray), and a short summary/explanation.</w:t>
      </w:r>
    </w:p>
    <w:p w:rsidR="00BB2AFE" w:rsidRPr="00BB2AFE" w:rsidRDefault="00BB2AFE" w:rsidP="00BB2AFE">
      <w:pPr>
        <w:numPr>
          <w:ilvl w:val="1"/>
          <w:numId w:val="39"/>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Interactive </w:t>
      </w:r>
      <w:r w:rsidRPr="00BB2AFE">
        <w:rPr>
          <w:rFonts w:eastAsia="Times New Roman" w:cs="Times New Roman"/>
          <w:b/>
          <w:bCs/>
          <w:sz w:val="26"/>
          <w:szCs w:val="26"/>
          <w:lang w:val="en-US" w:eastAsia="en-US"/>
        </w:rPr>
        <w:t>Sentiment Timeline</w:t>
      </w:r>
      <w:r w:rsidRPr="00BB2AFE">
        <w:rPr>
          <w:rFonts w:eastAsia="Times New Roman" w:cs="Times New Roman"/>
          <w:sz w:val="26"/>
          <w:szCs w:val="26"/>
          <w:lang w:val="en-US" w:eastAsia="en-US"/>
        </w:rPr>
        <w:t xml:space="preserve"> chart visualizing aggregated sentiment trend over the past days/weeks (e.g., rolling average score).</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Expected Results</w:t>
      </w:r>
    </w:p>
    <w:p w:rsidR="00BB2AFE" w:rsidRPr="00BB2AFE" w:rsidRDefault="00BB2AFE" w:rsidP="00BB2AFE">
      <w:pPr>
        <w:rPr>
          <w:sz w:val="26"/>
          <w:szCs w:val="26"/>
        </w:rPr>
      </w:pPr>
      <w:r w:rsidRPr="00BB2AFE">
        <w:rPr>
          <w:noProof/>
          <w:sz w:val="26"/>
          <w:szCs w:val="26"/>
          <w:lang w:val="en-US" w:eastAsia="en-US"/>
        </w:rPr>
        <w:drawing>
          <wp:inline distT="0" distB="0" distL="0" distR="0" wp14:anchorId="273BE3BF" wp14:editId="3F9CE4D6">
            <wp:extent cx="5943600" cy="2533650"/>
            <wp:effectExtent l="0" t="0" r="0" b="0"/>
            <wp:docPr id="8" name="Picture 8" descr="tin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intu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BB2AFE" w:rsidRPr="00BB2AFE" w:rsidRDefault="00BB2AFE" w:rsidP="00BB2AFE">
      <w:pPr>
        <w:rPr>
          <w:sz w:val="26"/>
          <w:szCs w:val="26"/>
        </w:rPr>
      </w:pPr>
      <w:r w:rsidRPr="00BB2AFE">
        <w:rPr>
          <w:sz w:val="26"/>
          <w:szCs w:val="26"/>
        </w:rPr>
        <w:tab/>
      </w:r>
      <w:r w:rsidRPr="00BB2AFE">
        <w:rPr>
          <w:sz w:val="26"/>
          <w:szCs w:val="26"/>
        </w:rPr>
        <w:tab/>
      </w:r>
      <w:r w:rsidRPr="00BB2AFE">
        <w:rPr>
          <w:sz w:val="26"/>
          <w:szCs w:val="26"/>
        </w:rPr>
        <w:tab/>
      </w:r>
      <w:r w:rsidRPr="00BB2AFE">
        <w:rPr>
          <w:sz w:val="26"/>
          <w:szCs w:val="26"/>
        </w:rPr>
        <w:tab/>
      </w:r>
    </w:p>
    <w:p w:rsidR="00BB2AFE" w:rsidRPr="00BB2AFE" w:rsidRDefault="00BB2AFE" w:rsidP="00BB2AFE">
      <w:pPr>
        <w:rPr>
          <w:b/>
          <w:sz w:val="26"/>
          <w:szCs w:val="26"/>
        </w:rPr>
      </w:pPr>
      <w:r w:rsidRPr="00BB2AFE">
        <w:rPr>
          <w:sz w:val="26"/>
          <w:szCs w:val="26"/>
        </w:rPr>
        <w:tab/>
      </w:r>
      <w:r w:rsidRPr="00BB2AFE">
        <w:rPr>
          <w:sz w:val="26"/>
          <w:szCs w:val="26"/>
        </w:rPr>
        <w:tab/>
      </w:r>
      <w:r w:rsidRPr="00BB2AFE">
        <w:rPr>
          <w:sz w:val="26"/>
          <w:szCs w:val="26"/>
        </w:rPr>
        <w:tab/>
      </w:r>
      <w:r w:rsidRPr="00BB2AFE">
        <w:rPr>
          <w:sz w:val="26"/>
          <w:szCs w:val="26"/>
        </w:rPr>
        <w:tab/>
      </w:r>
    </w:p>
    <w:p w:rsidR="00BB2AFE" w:rsidRPr="00BB2AFE" w:rsidRDefault="00BB2AFE" w:rsidP="00BB2AFE">
      <w:pPr>
        <w:rPr>
          <w:sz w:val="26"/>
          <w:szCs w:val="26"/>
          <w:lang w:val="vi-VN"/>
        </w:rPr>
      </w:pPr>
    </w:p>
    <w:p w:rsidR="00BB2AFE" w:rsidRPr="00BB2AFE" w:rsidRDefault="00BB2AFE" w:rsidP="00735B4C">
      <w:pPr>
        <w:rPr>
          <w:rFonts w:eastAsia="Times New Roman" w:cs="Times New Roman"/>
          <w:b/>
          <w:bCs/>
          <w:sz w:val="26"/>
          <w:szCs w:val="26"/>
          <w:lang w:val="en-US" w:eastAsia="en-US"/>
        </w:rPr>
      </w:pPr>
      <w:r w:rsidRPr="00BB2AFE">
        <w:rPr>
          <w:rFonts w:eastAsia="Times New Roman" w:cs="Times New Roman"/>
          <w:b/>
          <w:bCs/>
          <w:sz w:val="26"/>
          <w:szCs w:val="26"/>
          <w:lang w:val="en-US" w:eastAsia="en-US"/>
        </w:rPr>
        <w:t>Scenario 5: Market News</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Objective</w:t>
      </w:r>
      <w:r w:rsidRPr="00BB2AFE">
        <w:rPr>
          <w:rFonts w:eastAsia="Times New Roman" w:cs="Times New Roman"/>
          <w:sz w:val="26"/>
          <w:szCs w:val="26"/>
          <w:lang w:val="en-US" w:eastAsia="en-US"/>
        </w:rPr>
        <w:t xml:space="preserve"> Test the system's ability to filter and categorize broad market news according to risk level and potential systemic impact on the Vietnamese stock market. The goal is to </w:t>
      </w:r>
      <w:r w:rsidRPr="00BB2AFE">
        <w:rPr>
          <w:rFonts w:eastAsia="Times New Roman" w:cs="Times New Roman"/>
          <w:sz w:val="26"/>
          <w:szCs w:val="26"/>
          <w:lang w:val="en-US" w:eastAsia="en-US"/>
        </w:rPr>
        <w:lastRenderedPageBreak/>
        <w:t>identify high-volatility events (e.g., policy shifts, macroeconomic surprises) and provide users with proactive tools for mitigating systemic risks.</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Test Procedure</w:t>
      </w:r>
      <w:r w:rsidRPr="00BB2AFE">
        <w:rPr>
          <w:rFonts w:eastAsia="Times New Roman" w:cs="Times New Roman"/>
          <w:sz w:val="26"/>
          <w:szCs w:val="26"/>
          <w:lang w:val="en-US" w:eastAsia="en-US"/>
        </w:rPr>
        <w:t xml:space="preserve"> Users access the “Market News” tab in the Streamlit interface, where the system automatically initiates the following workflow:</w:t>
      </w:r>
    </w:p>
    <w:p w:rsidR="00BB2AFE" w:rsidRPr="00BB2AFE" w:rsidRDefault="00BB2AFE" w:rsidP="00BB2AFE">
      <w:pPr>
        <w:numPr>
          <w:ilvl w:val="0"/>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platform aggregates macro-level news in real time from credible international and domestic sources, including </w:t>
      </w:r>
      <w:r w:rsidRPr="00BB2AFE">
        <w:rPr>
          <w:rFonts w:eastAsia="Times New Roman" w:cs="Times New Roman"/>
          <w:b/>
          <w:bCs/>
          <w:sz w:val="26"/>
          <w:szCs w:val="26"/>
          <w:lang w:val="en-US" w:eastAsia="en-US"/>
        </w:rPr>
        <w:t>Bloomberg</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Reuters</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CafeF</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VietStock</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VTV Money</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The Investor</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VnEconomy</w:t>
      </w:r>
      <w:r w:rsidRPr="00BB2AFE">
        <w:rPr>
          <w:rFonts w:eastAsia="Times New Roman" w:cs="Times New Roman"/>
          <w:sz w:val="26"/>
          <w:szCs w:val="26"/>
          <w:lang w:val="en-US" w:eastAsia="en-US"/>
        </w:rPr>
        <w:t>, and others.</w:t>
      </w:r>
    </w:p>
    <w:p w:rsidR="00BB2AFE" w:rsidRPr="00BB2AFE" w:rsidRDefault="00BB2AFE" w:rsidP="00BB2AFE">
      <w:pPr>
        <w:numPr>
          <w:ilvl w:val="0"/>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The </w:t>
      </w:r>
      <w:r w:rsidRPr="00BB2AFE">
        <w:rPr>
          <w:rFonts w:eastAsia="Times New Roman" w:cs="Times New Roman"/>
          <w:b/>
          <w:bCs/>
          <w:sz w:val="26"/>
          <w:szCs w:val="26"/>
          <w:lang w:val="en-US" w:eastAsia="en-US"/>
        </w:rPr>
        <w:t>MarketSentinel</w:t>
      </w:r>
      <w:r w:rsidRPr="00BB2AFE">
        <w:rPr>
          <w:rFonts w:eastAsia="Times New Roman" w:cs="Times New Roman"/>
          <w:sz w:val="26"/>
          <w:szCs w:val="26"/>
          <w:lang w:val="en-US" w:eastAsia="en-US"/>
        </w:rPr>
        <w:t xml:space="preserve"> AI Agent analyzes each article to:</w:t>
      </w:r>
    </w:p>
    <w:p w:rsidR="00BB2AFE" w:rsidRPr="00BB2AFE" w:rsidRDefault="00BB2AFE" w:rsidP="00BB2AFE">
      <w:pPr>
        <w:numPr>
          <w:ilvl w:val="1"/>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Classify the news type: Monetary policy (e.g., SBV directives), macroeconomic indicators (GDP, inflation, credit growth), interest rates/exchange rates, geopolitical developments, fiscal reforms, or global trade impacts.</w:t>
      </w:r>
    </w:p>
    <w:p w:rsidR="00BB2AFE" w:rsidRPr="00BB2AFE" w:rsidRDefault="00BB2AFE" w:rsidP="00BB2AFE">
      <w:pPr>
        <w:numPr>
          <w:ilvl w:val="1"/>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Assign an influence/risk level: </w:t>
      </w:r>
      <w:r w:rsidRPr="00BB2AFE">
        <w:rPr>
          <w:rFonts w:eastAsia="Times New Roman" w:cs="Times New Roman"/>
          <w:b/>
          <w:bCs/>
          <w:sz w:val="26"/>
          <w:szCs w:val="26"/>
          <w:lang w:val="en-US" w:eastAsia="en-US"/>
        </w:rPr>
        <w:t>Low</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Medium</w:t>
      </w:r>
      <w:r w:rsidRPr="00BB2AFE">
        <w:rPr>
          <w:rFonts w:eastAsia="Times New Roman" w:cs="Times New Roman"/>
          <w:sz w:val="26"/>
          <w:szCs w:val="26"/>
          <w:lang w:val="en-US" w:eastAsia="en-US"/>
        </w:rPr>
        <w:t xml:space="preserve">, </w:t>
      </w:r>
      <w:r w:rsidRPr="00BB2AFE">
        <w:rPr>
          <w:rFonts w:eastAsia="Times New Roman" w:cs="Times New Roman"/>
          <w:b/>
          <w:bCs/>
          <w:sz w:val="26"/>
          <w:szCs w:val="26"/>
          <w:lang w:val="en-US" w:eastAsia="en-US"/>
        </w:rPr>
        <w:t>High</w:t>
      </w:r>
      <w:r w:rsidRPr="00BB2AFE">
        <w:rPr>
          <w:rFonts w:eastAsia="Times New Roman" w:cs="Times New Roman"/>
          <w:sz w:val="26"/>
          <w:szCs w:val="26"/>
          <w:lang w:val="en-US" w:eastAsia="en-US"/>
        </w:rPr>
        <w:t xml:space="preserve">, or </w:t>
      </w:r>
      <w:r w:rsidRPr="00BB2AFE">
        <w:rPr>
          <w:rFonts w:eastAsia="Times New Roman" w:cs="Times New Roman"/>
          <w:b/>
          <w:bCs/>
          <w:sz w:val="26"/>
          <w:szCs w:val="26"/>
          <w:lang w:val="en-US" w:eastAsia="en-US"/>
        </w:rPr>
        <w:t>Very High</w:t>
      </w:r>
      <w:r w:rsidRPr="00BB2AFE">
        <w:rPr>
          <w:rFonts w:eastAsia="Times New Roman" w:cs="Times New Roman"/>
          <w:sz w:val="26"/>
          <w:szCs w:val="26"/>
          <w:lang w:val="en-US" w:eastAsia="en-US"/>
        </w:rPr>
        <w:t>, based on potential market volatility, breadth of impact (e.g., sector-wide vs. broad index), immediacy, and historical precedent.</w:t>
      </w:r>
    </w:p>
    <w:p w:rsidR="00BB2AFE" w:rsidRPr="00BB2AFE" w:rsidRDefault="00BB2AFE" w:rsidP="00BB2AFE">
      <w:pPr>
        <w:numPr>
          <w:ilvl w:val="0"/>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Results are presented in an organized, actionable format:</w:t>
      </w:r>
    </w:p>
    <w:p w:rsidR="00BB2AFE" w:rsidRPr="00BB2AFE" w:rsidRDefault="00BB2AFE" w:rsidP="00BB2AFE">
      <w:pPr>
        <w:numPr>
          <w:ilvl w:val="1"/>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A categorized news feed table sorted by risk level, with columns for headline, source, publication time, event type, risk label (color-coded), and a brief impact summary.</w:t>
      </w:r>
    </w:p>
    <w:p w:rsidR="00BB2AFE" w:rsidRPr="00BB2AFE" w:rsidRDefault="00BB2AFE" w:rsidP="00BB2AFE">
      <w:pPr>
        <w:numPr>
          <w:ilvl w:val="1"/>
          <w:numId w:val="40"/>
        </w:num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sz w:val="26"/>
          <w:szCs w:val="26"/>
          <w:lang w:val="en-US" w:eastAsia="en-US"/>
        </w:rPr>
        <w:t xml:space="preserve">An interactive </w:t>
      </w:r>
      <w:r w:rsidRPr="00BB2AFE">
        <w:rPr>
          <w:rFonts w:eastAsia="Times New Roman" w:cs="Times New Roman"/>
          <w:b/>
          <w:bCs/>
          <w:sz w:val="26"/>
          <w:szCs w:val="26"/>
          <w:lang w:val="en-US" w:eastAsia="en-US"/>
        </w:rPr>
        <w:t>Influence Trend Chart</w:t>
      </w:r>
      <w:r w:rsidRPr="00BB2AFE">
        <w:rPr>
          <w:rFonts w:eastAsia="Times New Roman" w:cs="Times New Roman"/>
          <w:sz w:val="26"/>
          <w:szCs w:val="26"/>
          <w:lang w:val="en-US" w:eastAsia="en-US"/>
        </w:rPr>
        <w:t xml:space="preserve"> visualizing aggregated risk sentiment over time (e.g., daily/weekly rolling score of high-impact events).</w:t>
      </w:r>
    </w:p>
    <w:p w:rsidR="00BB2AFE" w:rsidRPr="00BB2AFE" w:rsidRDefault="00BB2AFE" w:rsidP="00BB2AFE">
      <w:pPr>
        <w:spacing w:before="100" w:beforeAutospacing="1" w:after="100" w:afterAutospacing="1" w:line="240" w:lineRule="auto"/>
        <w:rPr>
          <w:rFonts w:eastAsia="Times New Roman" w:cs="Times New Roman"/>
          <w:sz w:val="26"/>
          <w:szCs w:val="26"/>
          <w:lang w:val="en-US" w:eastAsia="en-US"/>
        </w:rPr>
      </w:pPr>
      <w:r w:rsidRPr="00BB2AFE">
        <w:rPr>
          <w:rFonts w:eastAsia="Times New Roman" w:cs="Times New Roman"/>
          <w:b/>
          <w:bCs/>
          <w:sz w:val="26"/>
          <w:szCs w:val="26"/>
          <w:lang w:val="en-US" w:eastAsia="en-US"/>
        </w:rPr>
        <w:t>Expected Results</w:t>
      </w:r>
    </w:p>
    <w:p w:rsidR="00BB2AFE" w:rsidRPr="00BB2AFE" w:rsidRDefault="00BB2AFE" w:rsidP="00BB2AFE">
      <w:pPr>
        <w:pStyle w:val="NormalWeb"/>
        <w:rPr>
          <w:sz w:val="26"/>
          <w:szCs w:val="26"/>
        </w:rPr>
      </w:pPr>
      <w:r w:rsidRPr="00BB2AFE">
        <w:rPr>
          <w:noProof/>
          <w:sz w:val="26"/>
          <w:szCs w:val="26"/>
        </w:rPr>
        <w:drawing>
          <wp:inline distT="0" distB="0" distL="0" distR="0" wp14:anchorId="0103C667" wp14:editId="08DF1D09">
            <wp:extent cx="5943600" cy="2743200"/>
            <wp:effectExtent l="0" t="0" r="0" b="0"/>
            <wp:docPr id="7" name="Picture 7" descr="tintuc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intuct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rsidR="00BB2AFE" w:rsidRPr="00BB2AFE" w:rsidRDefault="00BB2AFE" w:rsidP="00BB2AFE">
      <w:pPr>
        <w:pStyle w:val="NormalWeb"/>
        <w:rPr>
          <w:sz w:val="26"/>
          <w:szCs w:val="26"/>
        </w:rPr>
      </w:pPr>
      <w:r w:rsidRPr="00BB2AFE">
        <w:rPr>
          <w:sz w:val="26"/>
          <w:szCs w:val="26"/>
        </w:rPr>
        <w:tab/>
      </w:r>
      <w:r w:rsidRPr="00BB2AFE">
        <w:rPr>
          <w:sz w:val="26"/>
          <w:szCs w:val="26"/>
        </w:rPr>
        <w:tab/>
      </w:r>
      <w:r w:rsidRPr="00BB2AFE">
        <w:rPr>
          <w:sz w:val="26"/>
          <w:szCs w:val="26"/>
        </w:rPr>
        <w:tab/>
      </w:r>
    </w:p>
    <w:p w:rsidR="00BB2AFE" w:rsidRPr="00BB2AFE" w:rsidRDefault="00BB2AFE" w:rsidP="00735B4C">
      <w:pPr>
        <w:pStyle w:val="Heading1"/>
        <w:rPr>
          <w:sz w:val="26"/>
          <w:szCs w:val="26"/>
          <w:lang w:val="vi-VN"/>
        </w:rPr>
      </w:pPr>
    </w:p>
    <w:p w:rsidR="0077030E" w:rsidRPr="00067234" w:rsidRDefault="0077030E" w:rsidP="00735B4C">
      <w:pPr>
        <w:pStyle w:val="Heading1"/>
        <w:rPr>
          <w:rFonts w:ascii="Times New Roman" w:eastAsia="Times New Roman" w:hAnsi="Times New Roman" w:cs="Times New Roman"/>
          <w:b/>
          <w:color w:val="auto"/>
          <w:sz w:val="26"/>
          <w:szCs w:val="26"/>
          <w:lang w:val="en-US" w:eastAsia="en-US"/>
        </w:rPr>
      </w:pPr>
      <w:bookmarkStart w:id="57" w:name="_Toc220865242"/>
      <w:r w:rsidRPr="00067234">
        <w:rPr>
          <w:rFonts w:ascii="Times New Roman" w:eastAsia="Times New Roman" w:hAnsi="Times New Roman" w:cs="Times New Roman"/>
          <w:b/>
          <w:color w:val="auto"/>
          <w:sz w:val="26"/>
          <w:szCs w:val="26"/>
          <w:lang w:val="en-US" w:eastAsia="en-US"/>
        </w:rPr>
        <w:t>7. Conclusion &amp; Reflection</w:t>
      </w:r>
      <w:bookmarkEnd w:id="57"/>
    </w:p>
    <w:p w:rsidR="0077030E" w:rsidRPr="00067234" w:rsidRDefault="0077030E" w:rsidP="0077030E">
      <w:p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sz w:val="26"/>
          <w:szCs w:val="26"/>
          <w:lang w:val="en-US" w:eastAsia="en-US"/>
        </w:rPr>
        <w:t xml:space="preserve">This lab has successfully demonstrated the practical implementation of several core software architecture patterns — most notably the </w:t>
      </w:r>
      <w:r w:rsidRPr="00067234">
        <w:rPr>
          <w:rFonts w:eastAsia="Times New Roman" w:cs="Times New Roman"/>
          <w:b/>
          <w:bCs/>
          <w:sz w:val="26"/>
          <w:szCs w:val="26"/>
          <w:lang w:val="en-US" w:eastAsia="en-US"/>
        </w:rPr>
        <w:t>API Gateway Pattern</w:t>
      </w:r>
      <w:r w:rsidRPr="00067234">
        <w:rPr>
          <w:rFonts w:eastAsia="Times New Roman" w:cs="Times New Roman"/>
          <w:sz w:val="26"/>
          <w:szCs w:val="26"/>
          <w:lang w:val="en-US" w:eastAsia="en-US"/>
        </w:rPr>
        <w:t xml:space="preserve">, </w:t>
      </w:r>
      <w:r w:rsidRPr="00067234">
        <w:rPr>
          <w:rFonts w:eastAsia="Times New Roman" w:cs="Times New Roman"/>
          <w:b/>
          <w:bCs/>
          <w:sz w:val="26"/>
          <w:szCs w:val="26"/>
          <w:lang w:val="en-US" w:eastAsia="en-US"/>
        </w:rPr>
        <w:t>Producer-Consumer Pattern</w:t>
      </w:r>
      <w:r w:rsidRPr="00067234">
        <w:rPr>
          <w:rFonts w:eastAsia="Times New Roman" w:cs="Times New Roman"/>
          <w:sz w:val="26"/>
          <w:szCs w:val="26"/>
          <w:lang w:val="en-US" w:eastAsia="en-US"/>
        </w:rPr>
        <w:t xml:space="preserve"> with RabbitMQ as a message broker, and event-driven microservices design — within the context of a sophisticated multi-agent AI system for Vietnamese stock market analysis.Which developed platform integrates six specialized AI agents (</w:t>
      </w:r>
      <w:r w:rsidRPr="00067234">
        <w:rPr>
          <w:rFonts w:eastAsia="Times New Roman" w:cs="Times New Roman"/>
          <w:b/>
          <w:bCs/>
          <w:sz w:val="26"/>
          <w:szCs w:val="26"/>
          <w:lang w:val="en-US" w:eastAsia="en-US"/>
        </w:rPr>
        <w:t>PricePredictor</w:t>
      </w:r>
      <w:r w:rsidRPr="00067234">
        <w:rPr>
          <w:rFonts w:eastAsia="Times New Roman" w:cs="Times New Roman"/>
          <w:sz w:val="26"/>
          <w:szCs w:val="26"/>
          <w:lang w:val="en-US" w:eastAsia="en-US"/>
        </w:rPr>
        <w:t xml:space="preserve">, </w:t>
      </w:r>
      <w:r w:rsidRPr="00067234">
        <w:rPr>
          <w:rFonts w:eastAsia="Times New Roman" w:cs="Times New Roman"/>
          <w:b/>
          <w:bCs/>
          <w:sz w:val="26"/>
          <w:szCs w:val="26"/>
          <w:lang w:val="en-US" w:eastAsia="en-US"/>
        </w:rPr>
        <w:t>InvestmentExpert</w:t>
      </w:r>
      <w:r w:rsidRPr="00067234">
        <w:rPr>
          <w:rFonts w:eastAsia="Times New Roman" w:cs="Times New Roman"/>
          <w:sz w:val="26"/>
          <w:szCs w:val="26"/>
          <w:lang w:val="en-US" w:eastAsia="en-US"/>
        </w:rPr>
        <w:t xml:space="preserve">, </w:t>
      </w:r>
      <w:r w:rsidRPr="00067234">
        <w:rPr>
          <w:rFonts w:eastAsia="Times New Roman" w:cs="Times New Roman"/>
          <w:b/>
          <w:bCs/>
          <w:sz w:val="26"/>
          <w:szCs w:val="26"/>
          <w:lang w:val="en-US" w:eastAsia="en-US"/>
        </w:rPr>
        <w:t>RiskExpert</w:t>
      </w:r>
      <w:r w:rsidRPr="00067234">
        <w:rPr>
          <w:rFonts w:eastAsia="Times New Roman" w:cs="Times New Roman"/>
          <w:sz w:val="26"/>
          <w:szCs w:val="26"/>
          <w:lang w:val="en-US" w:eastAsia="en-US"/>
        </w:rPr>
        <w:t xml:space="preserve">, </w:t>
      </w:r>
      <w:r w:rsidRPr="00067234">
        <w:rPr>
          <w:rFonts w:eastAsia="Times New Roman" w:cs="Times New Roman"/>
          <w:b/>
          <w:bCs/>
          <w:sz w:val="26"/>
          <w:szCs w:val="26"/>
          <w:lang w:val="en-US" w:eastAsia="en-US"/>
        </w:rPr>
        <w:t>TickerNews</w:t>
      </w:r>
      <w:r w:rsidRPr="00067234">
        <w:rPr>
          <w:rFonts w:eastAsia="Times New Roman" w:cs="Times New Roman"/>
          <w:sz w:val="26"/>
          <w:szCs w:val="26"/>
          <w:lang w:val="en-US" w:eastAsia="en-US"/>
        </w:rPr>
        <w:t xml:space="preserve">, </w:t>
      </w:r>
      <w:r w:rsidRPr="00067234">
        <w:rPr>
          <w:rFonts w:eastAsia="Times New Roman" w:cs="Times New Roman"/>
          <w:b/>
          <w:bCs/>
          <w:sz w:val="26"/>
          <w:szCs w:val="26"/>
          <w:lang w:val="en-US" w:eastAsia="en-US"/>
        </w:rPr>
        <w:t>MarketNews</w:t>
      </w:r>
      <w:r w:rsidRPr="00067234">
        <w:rPr>
          <w:rFonts w:eastAsia="Times New Roman" w:cs="Times New Roman"/>
          <w:sz w:val="26"/>
          <w:szCs w:val="26"/>
          <w:lang w:val="en-US" w:eastAsia="en-US"/>
        </w:rPr>
        <w:t xml:space="preserve">, and </w:t>
      </w:r>
      <w:r w:rsidRPr="00067234">
        <w:rPr>
          <w:rFonts w:eastAsia="Times New Roman" w:cs="Times New Roman"/>
          <w:b/>
          <w:bCs/>
          <w:sz w:val="26"/>
          <w:szCs w:val="26"/>
          <w:lang w:val="en-US" w:eastAsia="en-US"/>
        </w:rPr>
        <w:t>StockInfo</w:t>
      </w:r>
      <w:r w:rsidRPr="00067234">
        <w:rPr>
          <w:rFonts w:eastAsia="Times New Roman" w:cs="Times New Roman"/>
          <w:sz w:val="26"/>
          <w:szCs w:val="26"/>
          <w:lang w:val="en-US" w:eastAsia="en-US"/>
        </w:rPr>
        <w:t xml:space="preserve">) behind a unified, secure, and scalable API Gateway built with </w:t>
      </w:r>
      <w:r w:rsidR="00DD1C2E">
        <w:rPr>
          <w:rFonts w:eastAsia="Times New Roman" w:cs="Times New Roman"/>
          <w:sz w:val="26"/>
          <w:szCs w:val="26"/>
          <w:lang w:val="en-US" w:eastAsia="en-US"/>
        </w:rPr>
        <w:t>Fast</w:t>
      </w:r>
      <w:r w:rsidRPr="00067234">
        <w:rPr>
          <w:rFonts w:eastAsia="Times New Roman" w:cs="Times New Roman"/>
          <w:sz w:val="26"/>
          <w:szCs w:val="26"/>
          <w:lang w:val="en-US" w:eastAsia="en-US"/>
        </w:rPr>
        <w:t>. By routing all client interactions through this single entry point, the system achieves clean separation of concerns, centralized security (authentication, RBAC, rate limiting), simplified client integration, and future-proof extensibility — perfectly embodying the API Gateway Pattern's benefits in microservices architectures.</w:t>
      </w:r>
    </w:p>
    <w:p w:rsidR="0077030E" w:rsidRPr="00067234" w:rsidRDefault="0077030E" w:rsidP="0077030E">
      <w:p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sz w:val="26"/>
          <w:szCs w:val="26"/>
          <w:lang w:val="en-US" w:eastAsia="en-US"/>
        </w:rPr>
        <w:t xml:space="preserve">Transitioning inter-service communication from synchronous direct calls to an asynchronous, loosely coupled model using </w:t>
      </w:r>
      <w:r w:rsidRPr="00067234">
        <w:rPr>
          <w:rFonts w:eastAsia="Times New Roman" w:cs="Times New Roman"/>
          <w:b/>
          <w:bCs/>
          <w:sz w:val="26"/>
          <w:szCs w:val="26"/>
          <w:lang w:val="en-US" w:eastAsia="en-US"/>
        </w:rPr>
        <w:t>RabbitMQ</w:t>
      </w:r>
      <w:r w:rsidRPr="00067234">
        <w:rPr>
          <w:rFonts w:eastAsia="Times New Roman" w:cs="Times New Roman"/>
          <w:sz w:val="26"/>
          <w:szCs w:val="26"/>
          <w:lang w:val="en-US" w:eastAsia="en-US"/>
        </w:rPr>
        <w:t xml:space="preserve"> further elevated the architecture. The introduction of durable queues, persistent messaging, manual acknowledgments, and round-robin load balancing across multiple consumers delivered strong fault tolerance, horizontal scalability, and reliable event propagation. Experimental validation confirmed that the system gracefully handles consumer outages (full backlog recovery), scales throughput linearly with additional consumers, and maintains perfect end-to-end data integrity — critical qualities for a production-grade financial AI application.</w:t>
      </w:r>
    </w:p>
    <w:p w:rsidR="0077030E" w:rsidRPr="00067234" w:rsidRDefault="0077030E" w:rsidP="0077030E">
      <w:p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sz w:val="26"/>
          <w:szCs w:val="26"/>
          <w:lang w:val="en-US" w:eastAsia="en-US"/>
        </w:rPr>
        <w:t>Comprehensive end-to-end testing across five realistic user scenarios validated the platform's functional completeness and robustness:</w:t>
      </w:r>
    </w:p>
    <w:p w:rsidR="0077030E" w:rsidRPr="00067234" w:rsidRDefault="0077030E" w:rsidP="0077030E">
      <w:pPr>
        <w:numPr>
          <w:ilvl w:val="0"/>
          <w:numId w:val="41"/>
        </w:num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b/>
          <w:bCs/>
          <w:sz w:val="26"/>
          <w:szCs w:val="26"/>
          <w:lang w:val="en-US" w:eastAsia="en-US"/>
        </w:rPr>
        <w:t>Stock Price Prediction</w:t>
      </w:r>
      <w:r w:rsidRPr="00067234">
        <w:rPr>
          <w:rFonts w:eastAsia="Times New Roman" w:cs="Times New Roman"/>
          <w:sz w:val="26"/>
          <w:szCs w:val="26"/>
          <w:lang w:val="en-US" w:eastAsia="en-US"/>
        </w:rPr>
        <w:t xml:space="preserve"> — LSTM-based forecasting with multi-timeframe technicals, high confidence scores (&gt;80% for well-data tickers), and sub-2-second latency.</w:t>
      </w:r>
    </w:p>
    <w:p w:rsidR="0077030E" w:rsidRPr="00067234" w:rsidRDefault="0077030E" w:rsidP="0077030E">
      <w:pPr>
        <w:numPr>
          <w:ilvl w:val="0"/>
          <w:numId w:val="41"/>
        </w:num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b/>
          <w:bCs/>
          <w:sz w:val="26"/>
          <w:szCs w:val="26"/>
          <w:lang w:val="en-US" w:eastAsia="en-US"/>
        </w:rPr>
        <w:t>Investment Analysis</w:t>
      </w:r>
      <w:r w:rsidRPr="00067234">
        <w:rPr>
          <w:rFonts w:eastAsia="Times New Roman" w:cs="Times New Roman"/>
          <w:sz w:val="26"/>
          <w:szCs w:val="26"/>
          <w:lang w:val="en-US" w:eastAsia="en-US"/>
        </w:rPr>
        <w:t xml:space="preserve"> — Accurate fundamental evaluation (P/E, ROE, EPS, etc.) yielding reasoned BUY/SELL/HOLD recommendations grounded in real VNStock data.</w:t>
      </w:r>
    </w:p>
    <w:p w:rsidR="0077030E" w:rsidRPr="00067234" w:rsidRDefault="0077030E" w:rsidP="0077030E">
      <w:pPr>
        <w:numPr>
          <w:ilvl w:val="0"/>
          <w:numId w:val="41"/>
        </w:num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b/>
          <w:bCs/>
          <w:sz w:val="26"/>
          <w:szCs w:val="26"/>
          <w:lang w:val="en-US" w:eastAsia="en-US"/>
        </w:rPr>
        <w:t>Risk Management</w:t>
      </w:r>
      <w:r w:rsidRPr="00067234">
        <w:rPr>
          <w:rFonts w:eastAsia="Times New Roman" w:cs="Times New Roman"/>
          <w:sz w:val="26"/>
          <w:szCs w:val="26"/>
          <w:lang w:val="en-US" w:eastAsia="en-US"/>
        </w:rPr>
        <w:t xml:space="preserve"> — Precise computation of VaR, Beta, and Sharpe Ratio, with clear visualizations and threshold-based alerts for portfolio-level protection.</w:t>
      </w:r>
    </w:p>
    <w:p w:rsidR="0077030E" w:rsidRPr="00067234" w:rsidRDefault="0077030E" w:rsidP="0077030E">
      <w:pPr>
        <w:numPr>
          <w:ilvl w:val="0"/>
          <w:numId w:val="41"/>
        </w:num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b/>
          <w:bCs/>
          <w:sz w:val="26"/>
          <w:szCs w:val="26"/>
          <w:lang w:val="en-US" w:eastAsia="en-US"/>
        </w:rPr>
        <w:t>Stock News Sentiment</w:t>
      </w:r>
      <w:r w:rsidRPr="00067234">
        <w:rPr>
          <w:rFonts w:eastAsia="Times New Roman" w:cs="Times New Roman"/>
          <w:sz w:val="26"/>
          <w:szCs w:val="26"/>
          <w:lang w:val="en-US" w:eastAsia="en-US"/>
        </w:rPr>
        <w:t xml:space="preserve"> — Real-time crawling from CafeF/VietStock/NDH, NLP-driven sentiment classification (Positive/Negative/Neutral), trend timelines, and proactive negative-news alerts.</w:t>
      </w:r>
    </w:p>
    <w:p w:rsidR="0077030E" w:rsidRPr="00067234" w:rsidRDefault="0077030E" w:rsidP="0077030E">
      <w:pPr>
        <w:numPr>
          <w:ilvl w:val="0"/>
          <w:numId w:val="41"/>
        </w:num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b/>
          <w:bCs/>
          <w:sz w:val="26"/>
          <w:szCs w:val="26"/>
          <w:lang w:val="en-US" w:eastAsia="en-US"/>
        </w:rPr>
        <w:t>Market News Macro Monitoring</w:t>
      </w:r>
      <w:r w:rsidRPr="00067234">
        <w:rPr>
          <w:rFonts w:eastAsia="Times New Roman" w:cs="Times New Roman"/>
          <w:sz w:val="26"/>
          <w:szCs w:val="26"/>
          <w:lang w:val="en-US" w:eastAsia="en-US"/>
        </w:rPr>
        <w:t xml:space="preserve"> — Intelligent categorization of macro events (policy, rates, geopolitics) with risk-level scoring and high-impact warnings from Bloomberg/Reuters/CafeF sources.</w:t>
      </w:r>
    </w:p>
    <w:p w:rsidR="0077030E" w:rsidRPr="00067234" w:rsidRDefault="0077030E" w:rsidP="0077030E">
      <w:pPr>
        <w:spacing w:before="100" w:beforeAutospacing="1" w:after="100" w:afterAutospacing="1" w:line="240" w:lineRule="auto"/>
        <w:rPr>
          <w:rFonts w:eastAsia="Times New Roman" w:cs="Times New Roman"/>
          <w:sz w:val="26"/>
          <w:szCs w:val="26"/>
          <w:lang w:val="en-US" w:eastAsia="en-US"/>
        </w:rPr>
      </w:pPr>
      <w:r w:rsidRPr="00067234">
        <w:rPr>
          <w:rFonts w:eastAsia="Times New Roman" w:cs="Times New Roman"/>
          <w:sz w:val="26"/>
          <w:szCs w:val="26"/>
          <w:lang w:val="en-US" w:eastAsia="en-US"/>
        </w:rPr>
        <w:lastRenderedPageBreak/>
        <w:t xml:space="preserve">These results collectively prove that </w:t>
      </w:r>
      <w:r w:rsidRPr="00067234">
        <w:rPr>
          <w:rFonts w:eastAsia="Times New Roman" w:cs="Times New Roman"/>
          <w:bCs/>
          <w:sz w:val="26"/>
          <w:szCs w:val="26"/>
          <w:lang w:val="en-US" w:eastAsia="en-US"/>
        </w:rPr>
        <w:t xml:space="preserve">my system </w:t>
      </w:r>
      <w:r w:rsidRPr="00067234">
        <w:rPr>
          <w:rFonts w:eastAsia="Times New Roman" w:cs="Times New Roman"/>
          <w:sz w:val="26"/>
          <w:szCs w:val="26"/>
          <w:lang w:val="en-US" w:eastAsia="en-US"/>
        </w:rPr>
        <w:t>is not merely a proof-of-concept but a mature, production-ready intelligent trading assistant tailored to the Vietnamese equity market. It combines cutting-edge AI (deep learning, NLP, multi-agent orchestration) with sound architectural principles (API Gateway, message brokering, event-driven decoupling) to deliver actionable, timely, and trustworthy insights for retail and professional investors.</w:t>
      </w:r>
    </w:p>
    <w:p w:rsidR="00273E90" w:rsidRPr="003B6E0E" w:rsidRDefault="00735B4C" w:rsidP="003B6E0E">
      <w:pPr>
        <w:pStyle w:val="Heading1"/>
        <w:rPr>
          <w:rFonts w:ascii="Times New Roman" w:eastAsia="Times New Roman" w:hAnsi="Times New Roman" w:cs="Times New Roman"/>
          <w:b/>
          <w:sz w:val="26"/>
          <w:szCs w:val="26"/>
          <w:highlight w:val="white"/>
          <w:lang w:val="en-US"/>
        </w:rPr>
      </w:pPr>
      <w:bookmarkStart w:id="58" w:name="_Toc220865243"/>
      <w:r w:rsidRPr="003B6E0E">
        <w:rPr>
          <w:rFonts w:ascii="Times New Roman" w:eastAsia="Times New Roman" w:hAnsi="Times New Roman" w:cs="Times New Roman"/>
          <w:b/>
          <w:color w:val="auto"/>
          <w:sz w:val="26"/>
          <w:szCs w:val="26"/>
          <w:highlight w:val="white"/>
          <w:lang w:val="en-US"/>
        </w:rPr>
        <w:t>References</w:t>
      </w:r>
      <w:bookmarkEnd w:id="58"/>
    </w:p>
    <w:p w:rsidR="00735B4C" w:rsidRDefault="00735B4C" w:rsidP="00735B4C">
      <w:pPr>
        <w:pStyle w:val="NormalWeb"/>
        <w:numPr>
          <w:ilvl w:val="0"/>
          <w:numId w:val="42"/>
        </w:numPr>
      </w:pPr>
      <w:r>
        <w:t>E. F. Fama, “Efficient capital markets: A review of theory and empirical work,” The Journal of Finance, vol. 25, no. 2, pp. 383–417, 1970.</w:t>
      </w:r>
    </w:p>
    <w:p w:rsidR="00735B4C" w:rsidRDefault="00735B4C" w:rsidP="00735B4C">
      <w:pPr>
        <w:pStyle w:val="NormalWeb"/>
        <w:numPr>
          <w:ilvl w:val="0"/>
          <w:numId w:val="42"/>
        </w:numPr>
      </w:pPr>
      <w:r>
        <w:t>W. Bank, “Global stock market development indicators,” https://data. worldbank.org/, 2022.</w:t>
      </w:r>
    </w:p>
    <w:p w:rsidR="00735B4C" w:rsidRDefault="00735B4C" w:rsidP="00735B4C">
      <w:pPr>
        <w:pStyle w:val="NormalWeb"/>
        <w:numPr>
          <w:ilvl w:val="0"/>
          <w:numId w:val="42"/>
        </w:numPr>
      </w:pPr>
      <w:r>
        <w:t>R. J. Shiller, Irrational Exuberance, 3rd ed. Princeton University Press, 2015.</w:t>
      </w:r>
    </w:p>
    <w:p w:rsidR="00735B4C" w:rsidRDefault="00735B4C" w:rsidP="00735B4C">
      <w:pPr>
        <w:pStyle w:val="NormalWeb"/>
        <w:numPr>
          <w:ilvl w:val="0"/>
          <w:numId w:val="42"/>
        </w:numPr>
      </w:pPr>
      <w:r>
        <w:t>I. Aldridge, High-Frequency Trading: A Practical Guide to Algorithmic Strategies and Trading Systems. Wiley, 2013.</w:t>
      </w:r>
    </w:p>
    <w:p w:rsidR="00735B4C" w:rsidRDefault="00735B4C" w:rsidP="00735B4C">
      <w:pPr>
        <w:pStyle w:val="NormalWeb"/>
        <w:numPr>
          <w:ilvl w:val="0"/>
          <w:numId w:val="42"/>
        </w:numPr>
      </w:pPr>
      <w:r>
        <w:t>J. Hasbrouck, Empirical Market Microstructure: The Institutions, Economics, and Econometrics of Securities Trading. Oxford University Press, 2007.</w:t>
      </w:r>
    </w:p>
    <w:p w:rsidR="00735B4C" w:rsidRDefault="00735B4C" w:rsidP="00735B4C">
      <w:pPr>
        <w:pStyle w:val="NormalWeb"/>
        <w:numPr>
          <w:ilvl w:val="0"/>
          <w:numId w:val="42"/>
        </w:numPr>
      </w:pPr>
      <w:r>
        <w:t xml:space="preserve">Ho Chi Minh Stock Exchange, “Annual report 2023,” </w:t>
      </w:r>
      <w:hyperlink r:id="rId37" w:tgtFrame="_blank" w:history="1">
        <w:r>
          <w:rPr>
            <w:rStyle w:val="Hyperlink"/>
          </w:rPr>
          <w:t>https://www.hsx</w:t>
        </w:r>
      </w:hyperlink>
      <w:r>
        <w:t>. vn, 2023.</w:t>
      </w:r>
    </w:p>
    <w:p w:rsidR="00735B4C" w:rsidRDefault="00735B4C" w:rsidP="00735B4C">
      <w:pPr>
        <w:pStyle w:val="NormalWeb"/>
        <w:numPr>
          <w:ilvl w:val="0"/>
          <w:numId w:val="42"/>
        </w:numPr>
      </w:pPr>
      <w:r>
        <w:t>Hanoi Stock Exchange, “Market statistics report 2023,” https://www. hnx.vn, 2023.</w:t>
      </w:r>
    </w:p>
    <w:p w:rsidR="00735B4C" w:rsidRDefault="00735B4C" w:rsidP="00735B4C">
      <w:pPr>
        <w:pStyle w:val="NormalWeb"/>
        <w:numPr>
          <w:ilvl w:val="0"/>
          <w:numId w:val="42"/>
        </w:numPr>
      </w:pPr>
      <w:r>
        <w:t>X. V. Vo, “Stock market volatility and foreign ownership: Emerging market evidence from vietnam,” Research in International Business and Finance, vol. 51, p. 101100, 2019.</w:t>
      </w:r>
    </w:p>
    <w:p w:rsidR="00735B4C" w:rsidRDefault="00735B4C" w:rsidP="00735B4C">
      <w:pPr>
        <w:pStyle w:val="NormalWeb"/>
        <w:numPr>
          <w:ilvl w:val="0"/>
          <w:numId w:val="42"/>
        </w:numPr>
      </w:pPr>
      <w:r>
        <w:t>T. H. Nguyen, “Market efficiency and anomalies: Evidence from vietnam stock market,” Journal of Asian Finance, Economics and Business, vol. 8, no. 2, pp. 673–681, 2021.</w:t>
      </w:r>
    </w:p>
    <w:p w:rsidR="00735B4C" w:rsidRDefault="00735B4C" w:rsidP="00735B4C">
      <w:pPr>
        <w:pStyle w:val="NormalWeb"/>
        <w:numPr>
          <w:ilvl w:val="0"/>
          <w:numId w:val="42"/>
        </w:numPr>
      </w:pPr>
      <w:r>
        <w:t>T. D. Pham, “Retail investor behavior in vietnam: Evidence and implications,” Journal of Economics and Development, vol. 20, no. 2, pp. 45–59, 2018.</w:t>
      </w:r>
    </w:p>
    <w:p w:rsidR="00735B4C" w:rsidRDefault="00735B4C" w:rsidP="00735B4C">
      <w:pPr>
        <w:pStyle w:val="NormalWeb"/>
        <w:numPr>
          <w:ilvl w:val="0"/>
          <w:numId w:val="42"/>
        </w:numPr>
      </w:pPr>
      <w:r>
        <w:t>P. C. Tetlock, “Giving content to investor sentiment: The role of media in the stock market,” The Journal of Finance, vol. 62, no. 3, pp. 1139– 1168, 2007.</w:t>
      </w:r>
    </w:p>
    <w:p w:rsidR="00735B4C" w:rsidRDefault="00735B4C" w:rsidP="00735B4C">
      <w:pPr>
        <w:pStyle w:val="NormalWeb"/>
        <w:numPr>
          <w:ilvl w:val="0"/>
          <w:numId w:val="42"/>
        </w:numPr>
      </w:pPr>
      <w:r>
        <w:t>F. Li, “The information content of forward-looking statements in corporate filings—a naive bayesian machine learning approach,” Journal of Accounting Research, vol. 48, no. 5, pp. 1049–1102, 2010.</w:t>
      </w:r>
    </w:p>
    <w:p w:rsidR="00735B4C" w:rsidRDefault="00735B4C" w:rsidP="00735B4C">
      <w:pPr>
        <w:pStyle w:val="NormalWeb"/>
        <w:numPr>
          <w:ilvl w:val="0"/>
          <w:numId w:val="42"/>
        </w:numPr>
      </w:pPr>
      <w:r>
        <w:t>J. Bollen, H. Mao, and X. Zeng, “Twitter mood predicts the stock market,” Journal of Computational Science, vol. 2, no. 1, pp. 1–8, 2011.</w:t>
      </w:r>
    </w:p>
    <w:p w:rsidR="00735B4C" w:rsidRDefault="00735B4C" w:rsidP="00735B4C">
      <w:pPr>
        <w:pStyle w:val="NormalWeb"/>
        <w:numPr>
          <w:ilvl w:val="0"/>
          <w:numId w:val="42"/>
        </w:numPr>
      </w:pPr>
      <w:r>
        <w:t>H. Markowitz, “Portfolio selection,” The Journal of Finance, vol. 7, no. 1, pp. 77–91, 1952.</w:t>
      </w:r>
    </w:p>
    <w:p w:rsidR="00735B4C" w:rsidRDefault="00735B4C" w:rsidP="00735B4C">
      <w:pPr>
        <w:pStyle w:val="NormalWeb"/>
        <w:numPr>
          <w:ilvl w:val="0"/>
          <w:numId w:val="42"/>
        </w:numPr>
      </w:pPr>
      <w:r>
        <w:t xml:space="preserve">OECD, “Cross-sectoral impacts of financial markets,” </w:t>
      </w:r>
      <w:hyperlink r:id="rId38" w:tgtFrame="_blank" w:history="1">
        <w:r>
          <w:rPr>
            <w:rStyle w:val="Hyperlink"/>
          </w:rPr>
          <w:t>https://www.oecd</w:t>
        </w:r>
      </w:hyperlink>
      <w:r>
        <w:t>. org, 2021.</w:t>
      </w:r>
    </w:p>
    <w:p w:rsidR="00735B4C" w:rsidRDefault="00735B4C" w:rsidP="00735B4C">
      <w:pPr>
        <w:pStyle w:val="NormalWeb"/>
        <w:numPr>
          <w:ilvl w:val="0"/>
          <w:numId w:val="42"/>
        </w:numPr>
      </w:pPr>
      <w:r>
        <w:t>J. D. Hamilton, “Causes and consequences of the oil shock of 2007–08,” Brookings Papers on Economic Activity, vol. 40, no. 1, pp. 215–261, 2009.</w:t>
      </w:r>
    </w:p>
    <w:p w:rsidR="00735B4C" w:rsidRDefault="00735B4C" w:rsidP="00735B4C">
      <w:pPr>
        <w:pStyle w:val="NormalWeb"/>
        <w:numPr>
          <w:ilvl w:val="0"/>
          <w:numId w:val="42"/>
        </w:numPr>
      </w:pPr>
      <w:r>
        <w:t>C. L. Gilbert, “How to understand high food prices,” Journal of Agricultural Economics, vol. 61, no. 2, pp. 398–425, 2010.</w:t>
      </w:r>
    </w:p>
    <w:p w:rsidR="00735B4C" w:rsidRDefault="00735B4C" w:rsidP="00735B4C">
      <w:pPr>
        <w:pStyle w:val="NormalWeb"/>
        <w:numPr>
          <w:ilvl w:val="0"/>
          <w:numId w:val="42"/>
        </w:numPr>
      </w:pPr>
      <w:r>
        <w:t>K.-j. Kim, “Financial time series forecasting using support vector machines,” Neurocomputing, vol. 55, no. 1–2, pp. 307–319, 2003.</w:t>
      </w:r>
    </w:p>
    <w:p w:rsidR="00735B4C" w:rsidRDefault="00735B4C" w:rsidP="00735B4C">
      <w:pPr>
        <w:pStyle w:val="NormalWeb"/>
        <w:numPr>
          <w:ilvl w:val="0"/>
          <w:numId w:val="42"/>
        </w:numPr>
      </w:pPr>
      <w:r>
        <w:t>W. Huang, Y. Nakamori, and S.-Y. Wang, “Forecasting stock market movement direction with support vector machine,” Computers &amp; Operations Research, vol. 32, no. 10, pp. 2513–2522, 2005.</w:t>
      </w:r>
    </w:p>
    <w:p w:rsidR="00735B4C" w:rsidRDefault="00735B4C" w:rsidP="00735B4C">
      <w:pPr>
        <w:pStyle w:val="NormalWeb"/>
        <w:numPr>
          <w:ilvl w:val="0"/>
          <w:numId w:val="42"/>
        </w:numPr>
      </w:pPr>
      <w:r>
        <w:lastRenderedPageBreak/>
        <w:t>J. Patel, S. Shah, P. Thakkar, and K. Kotecha, “Predicting stock market index using fusion of machine learning techniques,” Expert Systems with Applications, vol. 42, no. 4, pp. 2162–2172, 2015.</w:t>
      </w:r>
    </w:p>
    <w:p w:rsidR="00735B4C" w:rsidRDefault="00735B4C" w:rsidP="00735B4C">
      <w:pPr>
        <w:pStyle w:val="NormalWeb"/>
        <w:numPr>
          <w:ilvl w:val="0"/>
          <w:numId w:val="42"/>
        </w:numPr>
      </w:pPr>
      <w:r>
        <w:t>T. Fischer and C. Krauss, “Deep learning with long short-term memory networks for financial market predictions,” European Journal of Operational Research, vol. 270, no. 2, pp. 654–669, 2018.</w:t>
      </w:r>
    </w:p>
    <w:p w:rsidR="00735B4C" w:rsidRPr="00063819" w:rsidRDefault="00735B4C" w:rsidP="00735B4C">
      <w:pPr>
        <w:pStyle w:val="NormalWeb"/>
        <w:rPr>
          <w:sz w:val="26"/>
          <w:szCs w:val="26"/>
        </w:rPr>
      </w:pPr>
    </w:p>
    <w:p w:rsidR="00735B4C" w:rsidRPr="00B07815" w:rsidRDefault="00735B4C" w:rsidP="00735B4C">
      <w:pPr>
        <w:pStyle w:val="NormalWeb"/>
        <w:rPr>
          <w:rStyle w:val="Strong"/>
          <w:b w:val="0"/>
          <w:sz w:val="26"/>
          <w:szCs w:val="26"/>
        </w:rPr>
      </w:pPr>
    </w:p>
    <w:p w:rsidR="00735B4C" w:rsidRPr="00735B4C" w:rsidRDefault="00735B4C" w:rsidP="00DC2530">
      <w:pPr>
        <w:rPr>
          <w:rFonts w:eastAsia="Times New Roman" w:cs="Times New Roman"/>
          <w:sz w:val="26"/>
          <w:szCs w:val="26"/>
          <w:highlight w:val="white"/>
          <w:lang w:val="en-US"/>
        </w:rPr>
      </w:pPr>
    </w:p>
    <w:sectPr w:rsidR="00735B4C" w:rsidRPr="00735B4C">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914" w:rsidRDefault="00FD4914" w:rsidP="003801D8">
      <w:pPr>
        <w:spacing w:line="240" w:lineRule="auto"/>
      </w:pPr>
      <w:r>
        <w:separator/>
      </w:r>
    </w:p>
  </w:endnote>
  <w:endnote w:type="continuationSeparator" w:id="0">
    <w:p w:rsidR="00FD4914" w:rsidRDefault="00FD4914" w:rsidP="003801D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d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5664048"/>
      <w:docPartObj>
        <w:docPartGallery w:val="Page Numbers (Bottom of Page)"/>
        <w:docPartUnique/>
      </w:docPartObj>
    </w:sdtPr>
    <w:sdtEndPr>
      <w:rPr>
        <w:noProof/>
      </w:rPr>
    </w:sdtEndPr>
    <w:sdtContent>
      <w:p w:rsidR="00E352B7" w:rsidRDefault="00E352B7">
        <w:pPr>
          <w:pStyle w:val="Footer"/>
          <w:jc w:val="center"/>
        </w:pPr>
      </w:p>
      <w:p w:rsidR="00E352B7" w:rsidRDefault="00E352B7">
        <w:pPr>
          <w:pStyle w:val="Footer"/>
          <w:jc w:val="center"/>
        </w:pPr>
        <w:r>
          <w:fldChar w:fldCharType="begin"/>
        </w:r>
        <w:r>
          <w:instrText xml:space="preserve"> PAGE   \* MERGEFORMAT </w:instrText>
        </w:r>
        <w:r>
          <w:fldChar w:fldCharType="separate"/>
        </w:r>
        <w:r w:rsidR="002A10D8">
          <w:rPr>
            <w:noProof/>
          </w:rPr>
          <w:t>15</w:t>
        </w:r>
        <w:r>
          <w:rPr>
            <w:noProof/>
          </w:rPr>
          <w:fldChar w:fldCharType="end"/>
        </w:r>
      </w:p>
    </w:sdtContent>
  </w:sdt>
  <w:p w:rsidR="00E352B7" w:rsidRDefault="00E352B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914" w:rsidRDefault="00FD4914" w:rsidP="003801D8">
      <w:pPr>
        <w:spacing w:line="240" w:lineRule="auto"/>
      </w:pPr>
      <w:r>
        <w:separator/>
      </w:r>
    </w:p>
  </w:footnote>
  <w:footnote w:type="continuationSeparator" w:id="0">
    <w:p w:rsidR="00FD4914" w:rsidRDefault="00FD4914" w:rsidP="003801D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440FF"/>
    <w:multiLevelType w:val="multilevel"/>
    <w:tmpl w:val="807A5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245BBA"/>
    <w:multiLevelType w:val="multilevel"/>
    <w:tmpl w:val="68B6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C1BC4"/>
    <w:multiLevelType w:val="multilevel"/>
    <w:tmpl w:val="BC906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10A83"/>
    <w:multiLevelType w:val="multilevel"/>
    <w:tmpl w:val="CA3C0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05C23"/>
    <w:multiLevelType w:val="multilevel"/>
    <w:tmpl w:val="05A2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341B33"/>
    <w:multiLevelType w:val="multilevel"/>
    <w:tmpl w:val="4FC25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355F9"/>
    <w:multiLevelType w:val="multilevel"/>
    <w:tmpl w:val="D070F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9929A6"/>
    <w:multiLevelType w:val="multilevel"/>
    <w:tmpl w:val="DD3A7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6A90B85"/>
    <w:multiLevelType w:val="multilevel"/>
    <w:tmpl w:val="2124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4855E1"/>
    <w:multiLevelType w:val="multilevel"/>
    <w:tmpl w:val="CD688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920021"/>
    <w:multiLevelType w:val="multilevel"/>
    <w:tmpl w:val="540E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7A3086"/>
    <w:multiLevelType w:val="multilevel"/>
    <w:tmpl w:val="9A9C0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D42FBD"/>
    <w:multiLevelType w:val="multilevel"/>
    <w:tmpl w:val="24A88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71624"/>
    <w:multiLevelType w:val="multilevel"/>
    <w:tmpl w:val="3FDC4152"/>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21C3F79"/>
    <w:multiLevelType w:val="multilevel"/>
    <w:tmpl w:val="769E0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37D3065"/>
    <w:multiLevelType w:val="multilevel"/>
    <w:tmpl w:val="9BE07D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6F4F62"/>
    <w:multiLevelType w:val="multilevel"/>
    <w:tmpl w:val="698EE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9F30BA6"/>
    <w:multiLevelType w:val="multilevel"/>
    <w:tmpl w:val="2444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CC0666"/>
    <w:multiLevelType w:val="multilevel"/>
    <w:tmpl w:val="4A62E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B620AE"/>
    <w:multiLevelType w:val="multilevel"/>
    <w:tmpl w:val="F40AED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083253"/>
    <w:multiLevelType w:val="multilevel"/>
    <w:tmpl w:val="A8345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ED0A6D"/>
    <w:multiLevelType w:val="multilevel"/>
    <w:tmpl w:val="2DC2E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001D2D"/>
    <w:multiLevelType w:val="multilevel"/>
    <w:tmpl w:val="0D445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BB1DBD"/>
    <w:multiLevelType w:val="multilevel"/>
    <w:tmpl w:val="23804D9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C6383F"/>
    <w:multiLevelType w:val="hybridMultilevel"/>
    <w:tmpl w:val="184A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0D5F4A"/>
    <w:multiLevelType w:val="multilevel"/>
    <w:tmpl w:val="BD7A7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9721D5"/>
    <w:multiLevelType w:val="multilevel"/>
    <w:tmpl w:val="48D23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AB49D9"/>
    <w:multiLevelType w:val="multilevel"/>
    <w:tmpl w:val="B9CA0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D395070"/>
    <w:multiLevelType w:val="multilevel"/>
    <w:tmpl w:val="63D20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08414E"/>
    <w:multiLevelType w:val="multilevel"/>
    <w:tmpl w:val="5816AB2A"/>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DA7D5C"/>
    <w:multiLevelType w:val="multilevel"/>
    <w:tmpl w:val="F91AE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5732C89"/>
    <w:multiLevelType w:val="hybridMultilevel"/>
    <w:tmpl w:val="71AC4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9C6BB7"/>
    <w:multiLevelType w:val="multilevel"/>
    <w:tmpl w:val="30301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ED11D6"/>
    <w:multiLevelType w:val="multilevel"/>
    <w:tmpl w:val="C444E296"/>
    <w:lvl w:ilvl="0">
      <w:start w:val="1"/>
      <w:numFmt w:val="bullet"/>
      <w:lvlText w:val="●"/>
      <w:lvlJc w:val="left"/>
      <w:pPr>
        <w:ind w:left="720" w:hanging="360"/>
      </w:pPr>
      <w:rPr>
        <w:rFonts w:ascii="Arial" w:eastAsia="Arial" w:hAnsi="Arial" w:cs="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9FA78C8"/>
    <w:multiLevelType w:val="multilevel"/>
    <w:tmpl w:val="D9E6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980B4A"/>
    <w:multiLevelType w:val="multilevel"/>
    <w:tmpl w:val="7CC646D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70390B1F"/>
    <w:multiLevelType w:val="multilevel"/>
    <w:tmpl w:val="C3345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71E3622B"/>
    <w:multiLevelType w:val="multilevel"/>
    <w:tmpl w:val="D49C1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55E6558"/>
    <w:multiLevelType w:val="multilevel"/>
    <w:tmpl w:val="5B925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7B2E6B76"/>
    <w:multiLevelType w:val="multilevel"/>
    <w:tmpl w:val="97C26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C21DC2"/>
    <w:multiLevelType w:val="multilevel"/>
    <w:tmpl w:val="85104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E06A92"/>
    <w:multiLevelType w:val="multilevel"/>
    <w:tmpl w:val="7B20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1"/>
  </w:num>
  <w:num w:numId="2">
    <w:abstractNumId w:val="6"/>
  </w:num>
  <w:num w:numId="3">
    <w:abstractNumId w:val="23"/>
  </w:num>
  <w:num w:numId="4">
    <w:abstractNumId w:val="39"/>
  </w:num>
  <w:num w:numId="5">
    <w:abstractNumId w:val="10"/>
  </w:num>
  <w:num w:numId="6">
    <w:abstractNumId w:val="3"/>
  </w:num>
  <w:num w:numId="7">
    <w:abstractNumId w:val="0"/>
  </w:num>
  <w:num w:numId="8">
    <w:abstractNumId w:val="1"/>
  </w:num>
  <w:num w:numId="9">
    <w:abstractNumId w:val="24"/>
  </w:num>
  <w:num w:numId="10">
    <w:abstractNumId w:val="40"/>
  </w:num>
  <w:num w:numId="11">
    <w:abstractNumId w:val="8"/>
  </w:num>
  <w:num w:numId="12">
    <w:abstractNumId w:val="29"/>
  </w:num>
  <w:num w:numId="13">
    <w:abstractNumId w:val="33"/>
  </w:num>
  <w:num w:numId="14">
    <w:abstractNumId w:val="13"/>
  </w:num>
  <w:num w:numId="15">
    <w:abstractNumId w:val="32"/>
  </w:num>
  <w:num w:numId="16">
    <w:abstractNumId w:val="4"/>
  </w:num>
  <w:num w:numId="17">
    <w:abstractNumId w:val="20"/>
  </w:num>
  <w:num w:numId="18">
    <w:abstractNumId w:val="12"/>
  </w:num>
  <w:num w:numId="19">
    <w:abstractNumId w:val="41"/>
  </w:num>
  <w:num w:numId="2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1"/>
  </w:num>
  <w:num w:numId="22">
    <w:abstractNumId w:val="3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8"/>
  </w:num>
  <w:num w:numId="24">
    <w:abstractNumId w:val="26"/>
  </w:num>
  <w:num w:numId="25">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0"/>
  </w:num>
  <w:num w:numId="28">
    <w:abstractNumId w:val="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5"/>
  </w:num>
  <w:num w:numId="30">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7"/>
  </w:num>
  <w:num w:numId="32">
    <w:abstractNumId w:val="22"/>
  </w:num>
  <w:num w:numId="33">
    <w:abstractNumId w:val="9"/>
  </w:num>
  <w:num w:numId="34">
    <w:abstractNumId w:val="5"/>
  </w:num>
  <w:num w:numId="35">
    <w:abstractNumId w:val="15"/>
  </w:num>
  <w:num w:numId="36">
    <w:abstractNumId w:val="2"/>
  </w:num>
  <w:num w:numId="37">
    <w:abstractNumId w:val="17"/>
  </w:num>
  <w:num w:numId="38">
    <w:abstractNumId w:val="19"/>
  </w:num>
  <w:num w:numId="39">
    <w:abstractNumId w:val="14"/>
  </w:num>
  <w:num w:numId="40">
    <w:abstractNumId w:val="28"/>
  </w:num>
  <w:num w:numId="41">
    <w:abstractNumId w:val="21"/>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E77"/>
    <w:rsid w:val="00067234"/>
    <w:rsid w:val="00250966"/>
    <w:rsid w:val="00273878"/>
    <w:rsid w:val="00273E90"/>
    <w:rsid w:val="00293C70"/>
    <w:rsid w:val="002A10D8"/>
    <w:rsid w:val="002C22DB"/>
    <w:rsid w:val="002E02CC"/>
    <w:rsid w:val="00334AD2"/>
    <w:rsid w:val="003801D8"/>
    <w:rsid w:val="003B4D68"/>
    <w:rsid w:val="003B6E0E"/>
    <w:rsid w:val="003C792A"/>
    <w:rsid w:val="003D7E77"/>
    <w:rsid w:val="00423D75"/>
    <w:rsid w:val="00427A59"/>
    <w:rsid w:val="0049110B"/>
    <w:rsid w:val="004A43FD"/>
    <w:rsid w:val="005E477E"/>
    <w:rsid w:val="00634C75"/>
    <w:rsid w:val="006879A2"/>
    <w:rsid w:val="006A6C46"/>
    <w:rsid w:val="00735B4C"/>
    <w:rsid w:val="0077030E"/>
    <w:rsid w:val="007A7A35"/>
    <w:rsid w:val="008314CB"/>
    <w:rsid w:val="009834CD"/>
    <w:rsid w:val="00A07AE0"/>
    <w:rsid w:val="00A32342"/>
    <w:rsid w:val="00AC39D7"/>
    <w:rsid w:val="00B0454E"/>
    <w:rsid w:val="00BA6DE1"/>
    <w:rsid w:val="00BB2AFE"/>
    <w:rsid w:val="00C12777"/>
    <w:rsid w:val="00C6195F"/>
    <w:rsid w:val="00CD5CA8"/>
    <w:rsid w:val="00D451B3"/>
    <w:rsid w:val="00DC2530"/>
    <w:rsid w:val="00DD1C2E"/>
    <w:rsid w:val="00E352B7"/>
    <w:rsid w:val="00E43FD1"/>
    <w:rsid w:val="00EA495B"/>
    <w:rsid w:val="00EF2202"/>
    <w:rsid w:val="00F5391B"/>
    <w:rsid w:val="00F7542B"/>
    <w:rsid w:val="00FD4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1FF75"/>
  <w15:chartTrackingRefBased/>
  <w15:docId w15:val="{2A58AEBF-D0C4-4A23-B0CC-1C5C11073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51B3"/>
    <w:pPr>
      <w:spacing w:after="0" w:line="276" w:lineRule="auto"/>
    </w:pPr>
    <w:rPr>
      <w:rFonts w:eastAsiaTheme="minorEastAsia" w:cs="Calibri"/>
      <w:lang w:val="vi" w:eastAsia="ko-KR"/>
    </w:rPr>
  </w:style>
  <w:style w:type="paragraph" w:styleId="Heading1">
    <w:name w:val="heading 1"/>
    <w:basedOn w:val="Normal"/>
    <w:next w:val="Normal"/>
    <w:link w:val="Heading1Char"/>
    <w:uiPriority w:val="9"/>
    <w:qFormat/>
    <w:rsid w:val="006A6C4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0454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C6195F"/>
    <w:pPr>
      <w:spacing w:before="100" w:beforeAutospacing="1" w:after="100" w:afterAutospacing="1" w:line="240" w:lineRule="auto"/>
      <w:outlineLvl w:val="2"/>
    </w:pPr>
    <w:rPr>
      <w:rFonts w:eastAsia="Times New Roman" w:cs="Times New Roman"/>
      <w:b/>
      <w:bCs/>
      <w:sz w:val="27"/>
      <w:szCs w:val="27"/>
      <w:lang w:val="en-US" w:eastAsia="en-US"/>
    </w:rPr>
  </w:style>
  <w:style w:type="paragraph" w:styleId="Heading4">
    <w:name w:val="heading 4"/>
    <w:basedOn w:val="Normal"/>
    <w:next w:val="Normal"/>
    <w:link w:val="Heading4Char"/>
    <w:uiPriority w:val="9"/>
    <w:unhideWhenUsed/>
    <w:qFormat/>
    <w:rsid w:val="00F7542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7542B"/>
    <w:pPr>
      <w:keepNext/>
      <w:keepLines/>
      <w:spacing w:before="240" w:after="80"/>
      <w:outlineLvl w:val="4"/>
    </w:pPr>
    <w:rPr>
      <w:rFonts w:ascii="Arial" w:eastAsia="Arial" w:hAnsi="Arial" w:cs="Arial"/>
      <w:color w:val="666666"/>
      <w:sz w:val="22"/>
      <w:lang w:eastAsia="ja-JP"/>
    </w:rPr>
  </w:style>
  <w:style w:type="paragraph" w:styleId="Heading6">
    <w:name w:val="heading 6"/>
    <w:basedOn w:val="Normal"/>
    <w:next w:val="Normal"/>
    <w:link w:val="Heading6Char"/>
    <w:uiPriority w:val="9"/>
    <w:semiHidden/>
    <w:unhideWhenUsed/>
    <w:qFormat/>
    <w:rsid w:val="00F7542B"/>
    <w:pPr>
      <w:keepNext/>
      <w:keepLines/>
      <w:spacing w:before="240" w:after="80"/>
      <w:outlineLvl w:val="5"/>
    </w:pPr>
    <w:rPr>
      <w:rFonts w:ascii="Arial" w:eastAsia="Arial" w:hAnsi="Arial" w:cs="Arial"/>
      <w:i/>
      <w:iCs/>
      <w:color w:val="666666"/>
      <w:sz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451B3"/>
    <w:rPr>
      <w:color w:val="0563C1" w:themeColor="hyperlink"/>
      <w:u w:val="single"/>
    </w:rPr>
  </w:style>
  <w:style w:type="paragraph" w:styleId="ListParagraph">
    <w:name w:val="List Paragraph"/>
    <w:basedOn w:val="Normal"/>
    <w:uiPriority w:val="34"/>
    <w:qFormat/>
    <w:rsid w:val="00334AD2"/>
    <w:pPr>
      <w:spacing w:after="160" w:line="259" w:lineRule="auto"/>
      <w:ind w:left="720"/>
      <w:contextualSpacing/>
    </w:pPr>
    <w:rPr>
      <w:rFonts w:cstheme="minorBidi"/>
      <w:sz w:val="24"/>
      <w:lang w:val="en-US" w:eastAsia="ja-JP"/>
    </w:rPr>
  </w:style>
  <w:style w:type="character" w:customStyle="1" w:styleId="Heading3Char">
    <w:name w:val="Heading 3 Char"/>
    <w:basedOn w:val="DefaultParagraphFont"/>
    <w:link w:val="Heading3"/>
    <w:uiPriority w:val="9"/>
    <w:rsid w:val="00C6195F"/>
    <w:rPr>
      <w:rFonts w:eastAsia="Times New Roman" w:cs="Times New Roman"/>
      <w:b/>
      <w:bCs/>
      <w:sz w:val="27"/>
      <w:szCs w:val="27"/>
    </w:rPr>
  </w:style>
  <w:style w:type="paragraph" w:styleId="NormalWeb">
    <w:name w:val="Normal (Web)"/>
    <w:basedOn w:val="Normal"/>
    <w:uiPriority w:val="99"/>
    <w:unhideWhenUsed/>
    <w:rsid w:val="00C6195F"/>
    <w:pPr>
      <w:spacing w:before="100" w:beforeAutospacing="1" w:after="100" w:afterAutospacing="1" w:line="240" w:lineRule="auto"/>
    </w:pPr>
    <w:rPr>
      <w:rFonts w:eastAsia="Times New Roman" w:cs="Times New Roman"/>
      <w:sz w:val="24"/>
      <w:szCs w:val="24"/>
      <w:lang w:val="en-US" w:eastAsia="en-US"/>
    </w:rPr>
  </w:style>
  <w:style w:type="character" w:styleId="HTMLCode">
    <w:name w:val="HTML Code"/>
    <w:basedOn w:val="DefaultParagraphFont"/>
    <w:uiPriority w:val="99"/>
    <w:semiHidden/>
    <w:unhideWhenUsed/>
    <w:rsid w:val="00C6195F"/>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B0454E"/>
    <w:rPr>
      <w:rFonts w:asciiTheme="majorHAnsi" w:eastAsiaTheme="majorEastAsia" w:hAnsiTheme="majorHAnsi" w:cstheme="majorBidi"/>
      <w:color w:val="2E74B5" w:themeColor="accent1" w:themeShade="BF"/>
      <w:sz w:val="26"/>
      <w:szCs w:val="26"/>
      <w:lang w:val="vi" w:eastAsia="ko-KR"/>
    </w:rPr>
  </w:style>
  <w:style w:type="character" w:customStyle="1" w:styleId="Heading1Char">
    <w:name w:val="Heading 1 Char"/>
    <w:basedOn w:val="DefaultParagraphFont"/>
    <w:link w:val="Heading1"/>
    <w:uiPriority w:val="9"/>
    <w:rsid w:val="006A6C46"/>
    <w:rPr>
      <w:rFonts w:asciiTheme="majorHAnsi" w:eastAsiaTheme="majorEastAsia" w:hAnsiTheme="majorHAnsi" w:cstheme="majorBidi"/>
      <w:color w:val="2E74B5" w:themeColor="accent1" w:themeShade="BF"/>
      <w:sz w:val="32"/>
      <w:szCs w:val="32"/>
      <w:lang w:val="vi" w:eastAsia="ko-KR"/>
    </w:rPr>
  </w:style>
  <w:style w:type="character" w:customStyle="1" w:styleId="citation-185">
    <w:name w:val="citation-185"/>
    <w:basedOn w:val="DefaultParagraphFont"/>
    <w:rsid w:val="006A6C46"/>
  </w:style>
  <w:style w:type="character" w:customStyle="1" w:styleId="citation-184">
    <w:name w:val="citation-184"/>
    <w:basedOn w:val="DefaultParagraphFont"/>
    <w:rsid w:val="006A6C46"/>
  </w:style>
  <w:style w:type="character" w:customStyle="1" w:styleId="citation-183">
    <w:name w:val="citation-183"/>
    <w:basedOn w:val="DefaultParagraphFont"/>
    <w:rsid w:val="006A6C46"/>
  </w:style>
  <w:style w:type="character" w:customStyle="1" w:styleId="citation-182">
    <w:name w:val="citation-182"/>
    <w:basedOn w:val="DefaultParagraphFont"/>
    <w:rsid w:val="006A6C46"/>
  </w:style>
  <w:style w:type="character" w:customStyle="1" w:styleId="citation-181">
    <w:name w:val="citation-181"/>
    <w:basedOn w:val="DefaultParagraphFont"/>
    <w:rsid w:val="006A6C46"/>
  </w:style>
  <w:style w:type="character" w:customStyle="1" w:styleId="citation-180">
    <w:name w:val="citation-180"/>
    <w:basedOn w:val="DefaultParagraphFont"/>
    <w:rsid w:val="006A6C46"/>
  </w:style>
  <w:style w:type="character" w:customStyle="1" w:styleId="citation-179">
    <w:name w:val="citation-179"/>
    <w:basedOn w:val="DefaultParagraphFont"/>
    <w:rsid w:val="006A6C46"/>
  </w:style>
  <w:style w:type="character" w:customStyle="1" w:styleId="citation-178">
    <w:name w:val="citation-178"/>
    <w:basedOn w:val="DefaultParagraphFont"/>
    <w:rsid w:val="006A6C46"/>
  </w:style>
  <w:style w:type="character" w:customStyle="1" w:styleId="citation-177">
    <w:name w:val="citation-177"/>
    <w:basedOn w:val="DefaultParagraphFont"/>
    <w:rsid w:val="006A6C46"/>
  </w:style>
  <w:style w:type="character" w:customStyle="1" w:styleId="citation-176">
    <w:name w:val="citation-176"/>
    <w:basedOn w:val="DefaultParagraphFont"/>
    <w:rsid w:val="006A6C46"/>
  </w:style>
  <w:style w:type="character" w:customStyle="1" w:styleId="Heading4Char">
    <w:name w:val="Heading 4 Char"/>
    <w:basedOn w:val="DefaultParagraphFont"/>
    <w:link w:val="Heading4"/>
    <w:uiPriority w:val="9"/>
    <w:semiHidden/>
    <w:rsid w:val="00F7542B"/>
    <w:rPr>
      <w:rFonts w:asciiTheme="majorHAnsi" w:eastAsiaTheme="majorEastAsia" w:hAnsiTheme="majorHAnsi" w:cstheme="majorBidi"/>
      <w:i/>
      <w:iCs/>
      <w:color w:val="2E74B5" w:themeColor="accent1" w:themeShade="BF"/>
      <w:lang w:val="vi" w:eastAsia="ko-KR"/>
    </w:rPr>
  </w:style>
  <w:style w:type="character" w:customStyle="1" w:styleId="Heading5Char">
    <w:name w:val="Heading 5 Char"/>
    <w:basedOn w:val="DefaultParagraphFont"/>
    <w:link w:val="Heading5"/>
    <w:uiPriority w:val="9"/>
    <w:semiHidden/>
    <w:rsid w:val="00F7542B"/>
    <w:rPr>
      <w:rFonts w:ascii="Arial" w:eastAsia="Arial" w:hAnsi="Arial" w:cs="Arial"/>
      <w:color w:val="666666"/>
      <w:sz w:val="22"/>
      <w:lang w:val="vi" w:eastAsia="ja-JP"/>
    </w:rPr>
  </w:style>
  <w:style w:type="character" w:customStyle="1" w:styleId="Heading6Char">
    <w:name w:val="Heading 6 Char"/>
    <w:basedOn w:val="DefaultParagraphFont"/>
    <w:link w:val="Heading6"/>
    <w:uiPriority w:val="9"/>
    <w:semiHidden/>
    <w:rsid w:val="00F7542B"/>
    <w:rPr>
      <w:rFonts w:ascii="Arial" w:eastAsia="Arial" w:hAnsi="Arial" w:cs="Arial"/>
      <w:i/>
      <w:iCs/>
      <w:color w:val="666666"/>
      <w:sz w:val="22"/>
      <w:lang w:val="vi" w:eastAsia="ja-JP"/>
    </w:rPr>
  </w:style>
  <w:style w:type="table" w:customStyle="1" w:styleId="TableNormal0">
    <w:name w:val="TableNormal"/>
    <w:rsid w:val="00F7542B"/>
    <w:pPr>
      <w:spacing w:after="0" w:line="276" w:lineRule="auto"/>
    </w:pPr>
    <w:rPr>
      <w:rFonts w:ascii="Arial" w:eastAsia="Arial" w:hAnsi="Arial" w:cs="Arial"/>
      <w:sz w:val="22"/>
      <w:lang w:val="vi" w:eastAsia="ja-JP"/>
    </w:rPr>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F7542B"/>
    <w:pPr>
      <w:keepNext/>
      <w:keepLines/>
      <w:spacing w:after="60"/>
    </w:pPr>
    <w:rPr>
      <w:rFonts w:ascii="Arial" w:eastAsia="Arial" w:hAnsi="Arial" w:cs="Arial"/>
      <w:sz w:val="52"/>
      <w:szCs w:val="52"/>
      <w:lang w:eastAsia="ja-JP"/>
    </w:rPr>
  </w:style>
  <w:style w:type="character" w:customStyle="1" w:styleId="TitleChar">
    <w:name w:val="Title Char"/>
    <w:basedOn w:val="DefaultParagraphFont"/>
    <w:link w:val="Title"/>
    <w:uiPriority w:val="10"/>
    <w:rsid w:val="00F7542B"/>
    <w:rPr>
      <w:rFonts w:ascii="Arial" w:eastAsia="Arial" w:hAnsi="Arial" w:cs="Arial"/>
      <w:sz w:val="52"/>
      <w:szCs w:val="52"/>
      <w:lang w:val="vi" w:eastAsia="ja-JP"/>
    </w:rPr>
  </w:style>
  <w:style w:type="paragraph" w:styleId="Subtitle">
    <w:name w:val="Subtitle"/>
    <w:basedOn w:val="Normal"/>
    <w:next w:val="Normal"/>
    <w:link w:val="SubtitleChar"/>
    <w:uiPriority w:val="11"/>
    <w:qFormat/>
    <w:rsid w:val="00F7542B"/>
    <w:pPr>
      <w:keepNext/>
      <w:keepLines/>
      <w:spacing w:after="320"/>
    </w:pPr>
    <w:rPr>
      <w:rFonts w:ascii="Arial" w:eastAsia="Arial" w:hAnsi="Arial" w:cs="Arial"/>
      <w:color w:val="666666"/>
      <w:sz w:val="30"/>
      <w:szCs w:val="30"/>
      <w:lang w:eastAsia="ja-JP"/>
    </w:rPr>
  </w:style>
  <w:style w:type="character" w:customStyle="1" w:styleId="SubtitleChar">
    <w:name w:val="Subtitle Char"/>
    <w:basedOn w:val="DefaultParagraphFont"/>
    <w:link w:val="Subtitle"/>
    <w:uiPriority w:val="11"/>
    <w:rsid w:val="00F7542B"/>
    <w:rPr>
      <w:rFonts w:ascii="Arial" w:eastAsia="Arial" w:hAnsi="Arial" w:cs="Arial"/>
      <w:color w:val="666666"/>
      <w:sz w:val="30"/>
      <w:szCs w:val="30"/>
      <w:lang w:val="vi" w:eastAsia="ja-JP"/>
    </w:rPr>
  </w:style>
  <w:style w:type="paragraph" w:styleId="TOCHeading">
    <w:name w:val="TOC Heading"/>
    <w:basedOn w:val="Heading1"/>
    <w:next w:val="Normal"/>
    <w:uiPriority w:val="39"/>
    <w:unhideWhenUsed/>
    <w:qFormat/>
    <w:rsid w:val="00F7542B"/>
    <w:pPr>
      <w:spacing w:line="259" w:lineRule="auto"/>
      <w:outlineLvl w:val="9"/>
    </w:pPr>
    <w:rPr>
      <w:lang w:val="en-US" w:eastAsia="en-US"/>
    </w:rPr>
  </w:style>
  <w:style w:type="paragraph" w:styleId="TOC1">
    <w:name w:val="toc 1"/>
    <w:basedOn w:val="Normal"/>
    <w:next w:val="Normal"/>
    <w:autoRedefine/>
    <w:uiPriority w:val="39"/>
    <w:unhideWhenUsed/>
    <w:rsid w:val="00F7542B"/>
    <w:pPr>
      <w:spacing w:after="100"/>
    </w:pPr>
    <w:rPr>
      <w:rFonts w:ascii="Arial" w:eastAsia="Arial" w:hAnsi="Arial" w:cs="Arial"/>
      <w:sz w:val="22"/>
      <w:lang w:eastAsia="ja-JP"/>
    </w:rPr>
  </w:style>
  <w:style w:type="paragraph" w:styleId="TOC2">
    <w:name w:val="toc 2"/>
    <w:basedOn w:val="Normal"/>
    <w:next w:val="Normal"/>
    <w:autoRedefine/>
    <w:uiPriority w:val="39"/>
    <w:unhideWhenUsed/>
    <w:rsid w:val="00F7542B"/>
    <w:pPr>
      <w:spacing w:after="100"/>
      <w:ind w:left="220"/>
    </w:pPr>
    <w:rPr>
      <w:rFonts w:ascii="Arial" w:eastAsia="Arial" w:hAnsi="Arial" w:cs="Arial"/>
      <w:sz w:val="22"/>
      <w:lang w:eastAsia="ja-JP"/>
    </w:rPr>
  </w:style>
  <w:style w:type="paragraph" w:styleId="TOC3">
    <w:name w:val="toc 3"/>
    <w:basedOn w:val="Normal"/>
    <w:next w:val="Normal"/>
    <w:autoRedefine/>
    <w:uiPriority w:val="39"/>
    <w:unhideWhenUsed/>
    <w:rsid w:val="00F7542B"/>
    <w:pPr>
      <w:spacing w:after="100"/>
      <w:ind w:left="440"/>
    </w:pPr>
    <w:rPr>
      <w:rFonts w:ascii="Arial" w:eastAsia="Arial" w:hAnsi="Arial" w:cs="Arial"/>
      <w:sz w:val="22"/>
      <w:lang w:eastAsia="ja-JP"/>
    </w:rPr>
  </w:style>
  <w:style w:type="paragraph" w:styleId="Header">
    <w:name w:val="header"/>
    <w:basedOn w:val="Normal"/>
    <w:link w:val="HeaderChar"/>
    <w:uiPriority w:val="99"/>
    <w:unhideWhenUsed/>
    <w:rsid w:val="00F7542B"/>
    <w:pPr>
      <w:tabs>
        <w:tab w:val="center" w:pos="4680"/>
        <w:tab w:val="right" w:pos="9360"/>
      </w:tabs>
      <w:spacing w:line="240" w:lineRule="auto"/>
    </w:pPr>
    <w:rPr>
      <w:rFonts w:ascii="Arial" w:eastAsia="Arial" w:hAnsi="Arial" w:cs="Arial"/>
      <w:sz w:val="22"/>
      <w:lang w:eastAsia="ja-JP"/>
    </w:rPr>
  </w:style>
  <w:style w:type="character" w:customStyle="1" w:styleId="HeaderChar">
    <w:name w:val="Header Char"/>
    <w:basedOn w:val="DefaultParagraphFont"/>
    <w:link w:val="Header"/>
    <w:uiPriority w:val="99"/>
    <w:rsid w:val="00F7542B"/>
    <w:rPr>
      <w:rFonts w:ascii="Arial" w:eastAsia="Arial" w:hAnsi="Arial" w:cs="Arial"/>
      <w:sz w:val="22"/>
      <w:lang w:val="vi" w:eastAsia="ja-JP"/>
    </w:rPr>
  </w:style>
  <w:style w:type="paragraph" w:styleId="Footer">
    <w:name w:val="footer"/>
    <w:basedOn w:val="Normal"/>
    <w:link w:val="FooterChar"/>
    <w:uiPriority w:val="99"/>
    <w:unhideWhenUsed/>
    <w:rsid w:val="00F7542B"/>
    <w:pPr>
      <w:tabs>
        <w:tab w:val="center" w:pos="4680"/>
        <w:tab w:val="right" w:pos="9360"/>
      </w:tabs>
      <w:spacing w:line="240" w:lineRule="auto"/>
    </w:pPr>
    <w:rPr>
      <w:rFonts w:ascii="Arial" w:eastAsia="Arial" w:hAnsi="Arial" w:cs="Arial"/>
      <w:sz w:val="22"/>
      <w:lang w:eastAsia="ja-JP"/>
    </w:rPr>
  </w:style>
  <w:style w:type="character" w:customStyle="1" w:styleId="FooterChar">
    <w:name w:val="Footer Char"/>
    <w:basedOn w:val="DefaultParagraphFont"/>
    <w:link w:val="Footer"/>
    <w:uiPriority w:val="99"/>
    <w:rsid w:val="00F7542B"/>
    <w:rPr>
      <w:rFonts w:ascii="Arial" w:eastAsia="Arial" w:hAnsi="Arial" w:cs="Arial"/>
      <w:sz w:val="22"/>
      <w:lang w:val="vi" w:eastAsia="ja-JP"/>
    </w:rPr>
  </w:style>
  <w:style w:type="character" w:styleId="Strong">
    <w:name w:val="Strong"/>
    <w:basedOn w:val="DefaultParagraphFont"/>
    <w:uiPriority w:val="22"/>
    <w:qFormat/>
    <w:rsid w:val="005E477E"/>
    <w:rPr>
      <w:b/>
      <w:bCs/>
    </w:rPr>
  </w:style>
  <w:style w:type="character" w:styleId="Emphasis">
    <w:name w:val="Emphasis"/>
    <w:basedOn w:val="DefaultParagraphFont"/>
    <w:uiPriority w:val="20"/>
    <w:qFormat/>
    <w:rsid w:val="004A43FD"/>
    <w:rPr>
      <w:i/>
      <w:iCs/>
    </w:rPr>
  </w:style>
  <w:style w:type="character" w:customStyle="1" w:styleId="citation-273">
    <w:name w:val="citation-273"/>
    <w:basedOn w:val="DefaultParagraphFont"/>
    <w:rsid w:val="00273E90"/>
  </w:style>
  <w:style w:type="paragraph" w:styleId="HTMLPreformatted">
    <w:name w:val="HTML Preformatted"/>
    <w:basedOn w:val="Normal"/>
    <w:link w:val="HTMLPreformattedChar"/>
    <w:uiPriority w:val="99"/>
    <w:semiHidden/>
    <w:unhideWhenUsed/>
    <w:rsid w:val="00DC25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DC253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924396">
      <w:bodyDiv w:val="1"/>
      <w:marLeft w:val="0"/>
      <w:marRight w:val="0"/>
      <w:marTop w:val="0"/>
      <w:marBottom w:val="0"/>
      <w:divBdr>
        <w:top w:val="none" w:sz="0" w:space="0" w:color="auto"/>
        <w:left w:val="none" w:sz="0" w:space="0" w:color="auto"/>
        <w:bottom w:val="none" w:sz="0" w:space="0" w:color="auto"/>
        <w:right w:val="none" w:sz="0" w:space="0" w:color="auto"/>
      </w:divBdr>
    </w:div>
    <w:div w:id="295523811">
      <w:bodyDiv w:val="1"/>
      <w:marLeft w:val="0"/>
      <w:marRight w:val="0"/>
      <w:marTop w:val="0"/>
      <w:marBottom w:val="0"/>
      <w:divBdr>
        <w:top w:val="none" w:sz="0" w:space="0" w:color="auto"/>
        <w:left w:val="none" w:sz="0" w:space="0" w:color="auto"/>
        <w:bottom w:val="none" w:sz="0" w:space="0" w:color="auto"/>
        <w:right w:val="none" w:sz="0" w:space="0" w:color="auto"/>
      </w:divBdr>
    </w:div>
    <w:div w:id="319383329">
      <w:bodyDiv w:val="1"/>
      <w:marLeft w:val="0"/>
      <w:marRight w:val="0"/>
      <w:marTop w:val="0"/>
      <w:marBottom w:val="0"/>
      <w:divBdr>
        <w:top w:val="none" w:sz="0" w:space="0" w:color="auto"/>
        <w:left w:val="none" w:sz="0" w:space="0" w:color="auto"/>
        <w:bottom w:val="none" w:sz="0" w:space="0" w:color="auto"/>
        <w:right w:val="none" w:sz="0" w:space="0" w:color="auto"/>
      </w:divBdr>
    </w:div>
    <w:div w:id="403991151">
      <w:bodyDiv w:val="1"/>
      <w:marLeft w:val="0"/>
      <w:marRight w:val="0"/>
      <w:marTop w:val="0"/>
      <w:marBottom w:val="0"/>
      <w:divBdr>
        <w:top w:val="none" w:sz="0" w:space="0" w:color="auto"/>
        <w:left w:val="none" w:sz="0" w:space="0" w:color="auto"/>
        <w:bottom w:val="none" w:sz="0" w:space="0" w:color="auto"/>
        <w:right w:val="none" w:sz="0" w:space="0" w:color="auto"/>
      </w:divBdr>
    </w:div>
    <w:div w:id="419987434">
      <w:bodyDiv w:val="1"/>
      <w:marLeft w:val="0"/>
      <w:marRight w:val="0"/>
      <w:marTop w:val="0"/>
      <w:marBottom w:val="0"/>
      <w:divBdr>
        <w:top w:val="none" w:sz="0" w:space="0" w:color="auto"/>
        <w:left w:val="none" w:sz="0" w:space="0" w:color="auto"/>
        <w:bottom w:val="none" w:sz="0" w:space="0" w:color="auto"/>
        <w:right w:val="none" w:sz="0" w:space="0" w:color="auto"/>
      </w:divBdr>
    </w:div>
    <w:div w:id="428238301">
      <w:bodyDiv w:val="1"/>
      <w:marLeft w:val="0"/>
      <w:marRight w:val="0"/>
      <w:marTop w:val="0"/>
      <w:marBottom w:val="0"/>
      <w:divBdr>
        <w:top w:val="none" w:sz="0" w:space="0" w:color="auto"/>
        <w:left w:val="none" w:sz="0" w:space="0" w:color="auto"/>
        <w:bottom w:val="none" w:sz="0" w:space="0" w:color="auto"/>
        <w:right w:val="none" w:sz="0" w:space="0" w:color="auto"/>
      </w:divBdr>
    </w:div>
    <w:div w:id="509560875">
      <w:bodyDiv w:val="1"/>
      <w:marLeft w:val="0"/>
      <w:marRight w:val="0"/>
      <w:marTop w:val="0"/>
      <w:marBottom w:val="0"/>
      <w:divBdr>
        <w:top w:val="none" w:sz="0" w:space="0" w:color="auto"/>
        <w:left w:val="none" w:sz="0" w:space="0" w:color="auto"/>
        <w:bottom w:val="none" w:sz="0" w:space="0" w:color="auto"/>
        <w:right w:val="none" w:sz="0" w:space="0" w:color="auto"/>
      </w:divBdr>
    </w:div>
    <w:div w:id="522943202">
      <w:bodyDiv w:val="1"/>
      <w:marLeft w:val="0"/>
      <w:marRight w:val="0"/>
      <w:marTop w:val="0"/>
      <w:marBottom w:val="0"/>
      <w:divBdr>
        <w:top w:val="none" w:sz="0" w:space="0" w:color="auto"/>
        <w:left w:val="none" w:sz="0" w:space="0" w:color="auto"/>
        <w:bottom w:val="none" w:sz="0" w:space="0" w:color="auto"/>
        <w:right w:val="none" w:sz="0" w:space="0" w:color="auto"/>
      </w:divBdr>
    </w:div>
    <w:div w:id="652559955">
      <w:bodyDiv w:val="1"/>
      <w:marLeft w:val="0"/>
      <w:marRight w:val="0"/>
      <w:marTop w:val="0"/>
      <w:marBottom w:val="0"/>
      <w:divBdr>
        <w:top w:val="none" w:sz="0" w:space="0" w:color="auto"/>
        <w:left w:val="none" w:sz="0" w:space="0" w:color="auto"/>
        <w:bottom w:val="none" w:sz="0" w:space="0" w:color="auto"/>
        <w:right w:val="none" w:sz="0" w:space="0" w:color="auto"/>
      </w:divBdr>
    </w:div>
    <w:div w:id="705376571">
      <w:bodyDiv w:val="1"/>
      <w:marLeft w:val="0"/>
      <w:marRight w:val="0"/>
      <w:marTop w:val="0"/>
      <w:marBottom w:val="0"/>
      <w:divBdr>
        <w:top w:val="none" w:sz="0" w:space="0" w:color="auto"/>
        <w:left w:val="none" w:sz="0" w:space="0" w:color="auto"/>
        <w:bottom w:val="none" w:sz="0" w:space="0" w:color="auto"/>
        <w:right w:val="none" w:sz="0" w:space="0" w:color="auto"/>
      </w:divBdr>
    </w:div>
    <w:div w:id="724911162">
      <w:bodyDiv w:val="1"/>
      <w:marLeft w:val="0"/>
      <w:marRight w:val="0"/>
      <w:marTop w:val="0"/>
      <w:marBottom w:val="0"/>
      <w:divBdr>
        <w:top w:val="none" w:sz="0" w:space="0" w:color="auto"/>
        <w:left w:val="none" w:sz="0" w:space="0" w:color="auto"/>
        <w:bottom w:val="none" w:sz="0" w:space="0" w:color="auto"/>
        <w:right w:val="none" w:sz="0" w:space="0" w:color="auto"/>
      </w:divBdr>
    </w:div>
    <w:div w:id="743769368">
      <w:bodyDiv w:val="1"/>
      <w:marLeft w:val="0"/>
      <w:marRight w:val="0"/>
      <w:marTop w:val="0"/>
      <w:marBottom w:val="0"/>
      <w:divBdr>
        <w:top w:val="none" w:sz="0" w:space="0" w:color="auto"/>
        <w:left w:val="none" w:sz="0" w:space="0" w:color="auto"/>
        <w:bottom w:val="none" w:sz="0" w:space="0" w:color="auto"/>
        <w:right w:val="none" w:sz="0" w:space="0" w:color="auto"/>
      </w:divBdr>
    </w:div>
    <w:div w:id="867836930">
      <w:bodyDiv w:val="1"/>
      <w:marLeft w:val="0"/>
      <w:marRight w:val="0"/>
      <w:marTop w:val="0"/>
      <w:marBottom w:val="0"/>
      <w:divBdr>
        <w:top w:val="none" w:sz="0" w:space="0" w:color="auto"/>
        <w:left w:val="none" w:sz="0" w:space="0" w:color="auto"/>
        <w:bottom w:val="none" w:sz="0" w:space="0" w:color="auto"/>
        <w:right w:val="none" w:sz="0" w:space="0" w:color="auto"/>
      </w:divBdr>
    </w:div>
    <w:div w:id="870723960">
      <w:bodyDiv w:val="1"/>
      <w:marLeft w:val="0"/>
      <w:marRight w:val="0"/>
      <w:marTop w:val="0"/>
      <w:marBottom w:val="0"/>
      <w:divBdr>
        <w:top w:val="none" w:sz="0" w:space="0" w:color="auto"/>
        <w:left w:val="none" w:sz="0" w:space="0" w:color="auto"/>
        <w:bottom w:val="none" w:sz="0" w:space="0" w:color="auto"/>
        <w:right w:val="none" w:sz="0" w:space="0" w:color="auto"/>
      </w:divBdr>
    </w:div>
    <w:div w:id="901328192">
      <w:bodyDiv w:val="1"/>
      <w:marLeft w:val="0"/>
      <w:marRight w:val="0"/>
      <w:marTop w:val="0"/>
      <w:marBottom w:val="0"/>
      <w:divBdr>
        <w:top w:val="none" w:sz="0" w:space="0" w:color="auto"/>
        <w:left w:val="none" w:sz="0" w:space="0" w:color="auto"/>
        <w:bottom w:val="none" w:sz="0" w:space="0" w:color="auto"/>
        <w:right w:val="none" w:sz="0" w:space="0" w:color="auto"/>
      </w:divBdr>
    </w:div>
    <w:div w:id="955015782">
      <w:bodyDiv w:val="1"/>
      <w:marLeft w:val="0"/>
      <w:marRight w:val="0"/>
      <w:marTop w:val="0"/>
      <w:marBottom w:val="0"/>
      <w:divBdr>
        <w:top w:val="none" w:sz="0" w:space="0" w:color="auto"/>
        <w:left w:val="none" w:sz="0" w:space="0" w:color="auto"/>
        <w:bottom w:val="none" w:sz="0" w:space="0" w:color="auto"/>
        <w:right w:val="none" w:sz="0" w:space="0" w:color="auto"/>
      </w:divBdr>
    </w:div>
    <w:div w:id="1031610989">
      <w:bodyDiv w:val="1"/>
      <w:marLeft w:val="0"/>
      <w:marRight w:val="0"/>
      <w:marTop w:val="0"/>
      <w:marBottom w:val="0"/>
      <w:divBdr>
        <w:top w:val="none" w:sz="0" w:space="0" w:color="auto"/>
        <w:left w:val="none" w:sz="0" w:space="0" w:color="auto"/>
        <w:bottom w:val="none" w:sz="0" w:space="0" w:color="auto"/>
        <w:right w:val="none" w:sz="0" w:space="0" w:color="auto"/>
      </w:divBdr>
    </w:div>
    <w:div w:id="1242369050">
      <w:bodyDiv w:val="1"/>
      <w:marLeft w:val="0"/>
      <w:marRight w:val="0"/>
      <w:marTop w:val="0"/>
      <w:marBottom w:val="0"/>
      <w:divBdr>
        <w:top w:val="none" w:sz="0" w:space="0" w:color="auto"/>
        <w:left w:val="none" w:sz="0" w:space="0" w:color="auto"/>
        <w:bottom w:val="none" w:sz="0" w:space="0" w:color="auto"/>
        <w:right w:val="none" w:sz="0" w:space="0" w:color="auto"/>
      </w:divBdr>
    </w:div>
    <w:div w:id="1280336988">
      <w:bodyDiv w:val="1"/>
      <w:marLeft w:val="0"/>
      <w:marRight w:val="0"/>
      <w:marTop w:val="0"/>
      <w:marBottom w:val="0"/>
      <w:divBdr>
        <w:top w:val="none" w:sz="0" w:space="0" w:color="auto"/>
        <w:left w:val="none" w:sz="0" w:space="0" w:color="auto"/>
        <w:bottom w:val="none" w:sz="0" w:space="0" w:color="auto"/>
        <w:right w:val="none" w:sz="0" w:space="0" w:color="auto"/>
      </w:divBdr>
    </w:div>
    <w:div w:id="1301884782">
      <w:bodyDiv w:val="1"/>
      <w:marLeft w:val="0"/>
      <w:marRight w:val="0"/>
      <w:marTop w:val="0"/>
      <w:marBottom w:val="0"/>
      <w:divBdr>
        <w:top w:val="none" w:sz="0" w:space="0" w:color="auto"/>
        <w:left w:val="none" w:sz="0" w:space="0" w:color="auto"/>
        <w:bottom w:val="none" w:sz="0" w:space="0" w:color="auto"/>
        <w:right w:val="none" w:sz="0" w:space="0" w:color="auto"/>
      </w:divBdr>
    </w:div>
    <w:div w:id="1345093325">
      <w:bodyDiv w:val="1"/>
      <w:marLeft w:val="0"/>
      <w:marRight w:val="0"/>
      <w:marTop w:val="0"/>
      <w:marBottom w:val="0"/>
      <w:divBdr>
        <w:top w:val="none" w:sz="0" w:space="0" w:color="auto"/>
        <w:left w:val="none" w:sz="0" w:space="0" w:color="auto"/>
        <w:bottom w:val="none" w:sz="0" w:space="0" w:color="auto"/>
        <w:right w:val="none" w:sz="0" w:space="0" w:color="auto"/>
      </w:divBdr>
    </w:div>
    <w:div w:id="1351645222">
      <w:bodyDiv w:val="1"/>
      <w:marLeft w:val="0"/>
      <w:marRight w:val="0"/>
      <w:marTop w:val="0"/>
      <w:marBottom w:val="0"/>
      <w:divBdr>
        <w:top w:val="none" w:sz="0" w:space="0" w:color="auto"/>
        <w:left w:val="none" w:sz="0" w:space="0" w:color="auto"/>
        <w:bottom w:val="none" w:sz="0" w:space="0" w:color="auto"/>
        <w:right w:val="none" w:sz="0" w:space="0" w:color="auto"/>
      </w:divBdr>
    </w:div>
    <w:div w:id="1453865166">
      <w:bodyDiv w:val="1"/>
      <w:marLeft w:val="0"/>
      <w:marRight w:val="0"/>
      <w:marTop w:val="0"/>
      <w:marBottom w:val="0"/>
      <w:divBdr>
        <w:top w:val="none" w:sz="0" w:space="0" w:color="auto"/>
        <w:left w:val="none" w:sz="0" w:space="0" w:color="auto"/>
        <w:bottom w:val="none" w:sz="0" w:space="0" w:color="auto"/>
        <w:right w:val="none" w:sz="0" w:space="0" w:color="auto"/>
      </w:divBdr>
    </w:div>
    <w:div w:id="1502769517">
      <w:bodyDiv w:val="1"/>
      <w:marLeft w:val="0"/>
      <w:marRight w:val="0"/>
      <w:marTop w:val="0"/>
      <w:marBottom w:val="0"/>
      <w:divBdr>
        <w:top w:val="none" w:sz="0" w:space="0" w:color="auto"/>
        <w:left w:val="none" w:sz="0" w:space="0" w:color="auto"/>
        <w:bottom w:val="none" w:sz="0" w:space="0" w:color="auto"/>
        <w:right w:val="none" w:sz="0" w:space="0" w:color="auto"/>
      </w:divBdr>
    </w:div>
    <w:div w:id="1525364589">
      <w:bodyDiv w:val="1"/>
      <w:marLeft w:val="0"/>
      <w:marRight w:val="0"/>
      <w:marTop w:val="0"/>
      <w:marBottom w:val="0"/>
      <w:divBdr>
        <w:top w:val="none" w:sz="0" w:space="0" w:color="auto"/>
        <w:left w:val="none" w:sz="0" w:space="0" w:color="auto"/>
        <w:bottom w:val="none" w:sz="0" w:space="0" w:color="auto"/>
        <w:right w:val="none" w:sz="0" w:space="0" w:color="auto"/>
      </w:divBdr>
    </w:div>
    <w:div w:id="1622614643">
      <w:bodyDiv w:val="1"/>
      <w:marLeft w:val="0"/>
      <w:marRight w:val="0"/>
      <w:marTop w:val="0"/>
      <w:marBottom w:val="0"/>
      <w:divBdr>
        <w:top w:val="none" w:sz="0" w:space="0" w:color="auto"/>
        <w:left w:val="none" w:sz="0" w:space="0" w:color="auto"/>
        <w:bottom w:val="none" w:sz="0" w:space="0" w:color="auto"/>
        <w:right w:val="none" w:sz="0" w:space="0" w:color="auto"/>
      </w:divBdr>
    </w:div>
    <w:div w:id="1671180488">
      <w:bodyDiv w:val="1"/>
      <w:marLeft w:val="0"/>
      <w:marRight w:val="0"/>
      <w:marTop w:val="0"/>
      <w:marBottom w:val="0"/>
      <w:divBdr>
        <w:top w:val="none" w:sz="0" w:space="0" w:color="auto"/>
        <w:left w:val="none" w:sz="0" w:space="0" w:color="auto"/>
        <w:bottom w:val="none" w:sz="0" w:space="0" w:color="auto"/>
        <w:right w:val="none" w:sz="0" w:space="0" w:color="auto"/>
      </w:divBdr>
    </w:div>
    <w:div w:id="1733842918">
      <w:bodyDiv w:val="1"/>
      <w:marLeft w:val="0"/>
      <w:marRight w:val="0"/>
      <w:marTop w:val="0"/>
      <w:marBottom w:val="0"/>
      <w:divBdr>
        <w:top w:val="none" w:sz="0" w:space="0" w:color="auto"/>
        <w:left w:val="none" w:sz="0" w:space="0" w:color="auto"/>
        <w:bottom w:val="none" w:sz="0" w:space="0" w:color="auto"/>
        <w:right w:val="none" w:sz="0" w:space="0" w:color="auto"/>
      </w:divBdr>
    </w:div>
    <w:div w:id="1818913119">
      <w:bodyDiv w:val="1"/>
      <w:marLeft w:val="0"/>
      <w:marRight w:val="0"/>
      <w:marTop w:val="0"/>
      <w:marBottom w:val="0"/>
      <w:divBdr>
        <w:top w:val="none" w:sz="0" w:space="0" w:color="auto"/>
        <w:left w:val="none" w:sz="0" w:space="0" w:color="auto"/>
        <w:bottom w:val="none" w:sz="0" w:space="0" w:color="auto"/>
        <w:right w:val="none" w:sz="0" w:space="0" w:color="auto"/>
      </w:divBdr>
    </w:div>
    <w:div w:id="1831166506">
      <w:bodyDiv w:val="1"/>
      <w:marLeft w:val="0"/>
      <w:marRight w:val="0"/>
      <w:marTop w:val="0"/>
      <w:marBottom w:val="0"/>
      <w:divBdr>
        <w:top w:val="none" w:sz="0" w:space="0" w:color="auto"/>
        <w:left w:val="none" w:sz="0" w:space="0" w:color="auto"/>
        <w:bottom w:val="none" w:sz="0" w:space="0" w:color="auto"/>
        <w:right w:val="none" w:sz="0" w:space="0" w:color="auto"/>
      </w:divBdr>
    </w:div>
    <w:div w:id="1920628718">
      <w:bodyDiv w:val="1"/>
      <w:marLeft w:val="0"/>
      <w:marRight w:val="0"/>
      <w:marTop w:val="0"/>
      <w:marBottom w:val="0"/>
      <w:divBdr>
        <w:top w:val="none" w:sz="0" w:space="0" w:color="auto"/>
        <w:left w:val="none" w:sz="0" w:space="0" w:color="auto"/>
        <w:bottom w:val="none" w:sz="0" w:space="0" w:color="auto"/>
        <w:right w:val="none" w:sz="0" w:space="0" w:color="auto"/>
      </w:divBdr>
    </w:div>
    <w:div w:id="1955018118">
      <w:bodyDiv w:val="1"/>
      <w:marLeft w:val="0"/>
      <w:marRight w:val="0"/>
      <w:marTop w:val="0"/>
      <w:marBottom w:val="0"/>
      <w:divBdr>
        <w:top w:val="none" w:sz="0" w:space="0" w:color="auto"/>
        <w:left w:val="none" w:sz="0" w:space="0" w:color="auto"/>
        <w:bottom w:val="none" w:sz="0" w:space="0" w:color="auto"/>
        <w:right w:val="none" w:sz="0" w:space="0" w:color="auto"/>
      </w:divBdr>
    </w:div>
    <w:div w:id="1959488019">
      <w:bodyDiv w:val="1"/>
      <w:marLeft w:val="0"/>
      <w:marRight w:val="0"/>
      <w:marTop w:val="0"/>
      <w:marBottom w:val="0"/>
      <w:divBdr>
        <w:top w:val="none" w:sz="0" w:space="0" w:color="auto"/>
        <w:left w:val="none" w:sz="0" w:space="0" w:color="auto"/>
        <w:bottom w:val="none" w:sz="0" w:space="0" w:color="auto"/>
        <w:right w:val="none" w:sz="0" w:space="0" w:color="auto"/>
      </w:divBdr>
    </w:div>
    <w:div w:id="1961063310">
      <w:bodyDiv w:val="1"/>
      <w:marLeft w:val="0"/>
      <w:marRight w:val="0"/>
      <w:marTop w:val="0"/>
      <w:marBottom w:val="0"/>
      <w:divBdr>
        <w:top w:val="none" w:sz="0" w:space="0" w:color="auto"/>
        <w:left w:val="none" w:sz="0" w:space="0" w:color="auto"/>
        <w:bottom w:val="none" w:sz="0" w:space="0" w:color="auto"/>
        <w:right w:val="none" w:sz="0" w:space="0" w:color="auto"/>
      </w:divBdr>
    </w:div>
    <w:div w:id="2032098282">
      <w:bodyDiv w:val="1"/>
      <w:marLeft w:val="0"/>
      <w:marRight w:val="0"/>
      <w:marTop w:val="0"/>
      <w:marBottom w:val="0"/>
      <w:divBdr>
        <w:top w:val="none" w:sz="0" w:space="0" w:color="auto"/>
        <w:left w:val="none" w:sz="0" w:space="0" w:color="auto"/>
        <w:bottom w:val="none" w:sz="0" w:space="0" w:color="auto"/>
        <w:right w:val="none" w:sz="0" w:space="0" w:color="auto"/>
      </w:divBdr>
    </w:div>
    <w:div w:id="2048140539">
      <w:bodyDiv w:val="1"/>
      <w:marLeft w:val="0"/>
      <w:marRight w:val="0"/>
      <w:marTop w:val="0"/>
      <w:marBottom w:val="0"/>
      <w:divBdr>
        <w:top w:val="none" w:sz="0" w:space="0" w:color="auto"/>
        <w:left w:val="none" w:sz="0" w:space="0" w:color="auto"/>
        <w:bottom w:val="none" w:sz="0" w:space="0" w:color="auto"/>
        <w:right w:val="none" w:sz="0" w:space="0" w:color="auto"/>
      </w:divBdr>
    </w:div>
    <w:div w:id="2050186045">
      <w:bodyDiv w:val="1"/>
      <w:marLeft w:val="0"/>
      <w:marRight w:val="0"/>
      <w:marTop w:val="0"/>
      <w:marBottom w:val="0"/>
      <w:divBdr>
        <w:top w:val="none" w:sz="0" w:space="0" w:color="auto"/>
        <w:left w:val="none" w:sz="0" w:space="0" w:color="auto"/>
        <w:bottom w:val="none" w:sz="0" w:space="0" w:color="auto"/>
        <w:right w:val="none" w:sz="0" w:space="0" w:color="auto"/>
      </w:divBdr>
    </w:div>
    <w:div w:id="2093895492">
      <w:bodyDiv w:val="1"/>
      <w:marLeft w:val="0"/>
      <w:marRight w:val="0"/>
      <w:marTop w:val="0"/>
      <w:marBottom w:val="0"/>
      <w:divBdr>
        <w:top w:val="none" w:sz="0" w:space="0" w:color="auto"/>
        <w:left w:val="none" w:sz="0" w:space="0" w:color="auto"/>
        <w:bottom w:val="none" w:sz="0" w:space="0" w:color="auto"/>
        <w:right w:val="none" w:sz="0" w:space="0" w:color="auto"/>
      </w:divBdr>
    </w:div>
    <w:div w:id="2095781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google.com/search?q=https://www.hsx"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23010441@st.phenikaa-uni.edu.v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canvas.phenikaa-uni.edu.vn/courses/23007/modules/items/335087"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www.google.com/search?q=https://www.oec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6F96E-44EB-4349-A910-45410401A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47</Pages>
  <Words>8947</Words>
  <Characters>51004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4</cp:revision>
  <dcterms:created xsi:type="dcterms:W3CDTF">2026-01-29T13:51:00Z</dcterms:created>
  <dcterms:modified xsi:type="dcterms:W3CDTF">2026-02-04T10:44:00Z</dcterms:modified>
</cp:coreProperties>
</file>